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C02437" w14:textId="77777777" w:rsidR="00AE38F8" w:rsidRPr="005D1B97" w:rsidRDefault="00AE38F8" w:rsidP="005D1B97">
      <w:pPr>
        <w:pStyle w:val="Heading1"/>
        <w:rPr>
          <w:rFonts w:ascii="Times New Roman" w:hAnsi="Times New Roman"/>
          <w:color w:val="auto"/>
          <w:sz w:val="36"/>
          <w:szCs w:val="36"/>
          <w:lang w:val="en-GB"/>
        </w:rPr>
      </w:pPr>
      <w:bookmarkStart w:id="0" w:name="_Toc41823882"/>
      <w:bookmarkStart w:id="1" w:name="_Toc41877063"/>
      <w:r w:rsidRPr="005D1B97">
        <w:rPr>
          <w:rFonts w:ascii="Times New Roman" w:hAnsi="Times New Roman"/>
          <w:color w:val="auto"/>
          <w:sz w:val="36"/>
          <w:szCs w:val="36"/>
          <w:lang w:val="en-GB"/>
        </w:rPr>
        <w:t>VOLUME 3</w:t>
      </w:r>
      <w:bookmarkEnd w:id="0"/>
      <w:bookmarkEnd w:id="1"/>
    </w:p>
    <w:p w14:paraId="123A059C" w14:textId="77777777" w:rsidR="00AE38F8" w:rsidRPr="00185BC4" w:rsidRDefault="00AE38F8" w:rsidP="006B2FCA">
      <w:pPr>
        <w:pStyle w:val="Heading1"/>
        <w:keepNext w:val="0"/>
        <w:rPr>
          <w:rFonts w:ascii="Times New Roman" w:hAnsi="Times New Roman"/>
          <w:color w:val="auto"/>
          <w:sz w:val="36"/>
          <w:lang w:val="en-GB"/>
        </w:rPr>
      </w:pPr>
    </w:p>
    <w:p w14:paraId="56F5EAEB" w14:textId="77777777" w:rsidR="00AE38F8" w:rsidRDefault="00AE38F8" w:rsidP="006B2FCA">
      <w:pPr>
        <w:pStyle w:val="Heading1"/>
        <w:keepNext w:val="0"/>
        <w:rPr>
          <w:rFonts w:ascii="Times New Roman" w:hAnsi="Times New Roman"/>
          <w:color w:val="auto"/>
          <w:sz w:val="36"/>
          <w:lang w:val="en-GB"/>
        </w:rPr>
      </w:pPr>
      <w:bookmarkStart w:id="2" w:name="_Toc41823883"/>
      <w:bookmarkStart w:id="3" w:name="_Toc41877064"/>
      <w:r w:rsidRPr="00185BC4">
        <w:rPr>
          <w:rFonts w:ascii="Times New Roman" w:hAnsi="Times New Roman"/>
          <w:color w:val="auto"/>
          <w:sz w:val="36"/>
          <w:lang w:val="en-GB"/>
        </w:rPr>
        <w:t>TECHNICAL SPECIFICATIONS</w:t>
      </w:r>
      <w:bookmarkEnd w:id="2"/>
      <w:bookmarkEnd w:id="3"/>
    </w:p>
    <w:p w14:paraId="5AF71A60" w14:textId="77777777" w:rsidR="001D218B" w:rsidRDefault="001D218B" w:rsidP="001D218B">
      <w:pPr>
        <w:rPr>
          <w:lang w:val="en-GB"/>
        </w:rPr>
      </w:pPr>
    </w:p>
    <w:p w14:paraId="3F1C14CD" w14:textId="77777777" w:rsidR="001D218B" w:rsidRDefault="001D218B" w:rsidP="001D218B">
      <w:pPr>
        <w:rPr>
          <w:lang w:val="en-GB"/>
        </w:rPr>
      </w:pPr>
    </w:p>
    <w:p w14:paraId="5B23EA84" w14:textId="77777777" w:rsidR="00CB5F34" w:rsidRPr="007345CE" w:rsidRDefault="00CB5F34" w:rsidP="00CB5F34">
      <w:pPr>
        <w:autoSpaceDE w:val="0"/>
        <w:autoSpaceDN w:val="0"/>
        <w:adjustRightInd w:val="0"/>
        <w:spacing w:line="276" w:lineRule="auto"/>
        <w:jc w:val="both"/>
        <w:rPr>
          <w:b/>
          <w:bCs/>
          <w:szCs w:val="24"/>
          <w:lang w:val="en-US"/>
        </w:rPr>
      </w:pPr>
      <w:r w:rsidRPr="007345CE">
        <w:rPr>
          <w:b/>
          <w:bCs/>
          <w:szCs w:val="24"/>
          <w:lang w:val="en-US"/>
        </w:rPr>
        <w:t>GENERAL REQUIREMENTS</w:t>
      </w:r>
    </w:p>
    <w:p w14:paraId="0BE89EC7" w14:textId="77777777" w:rsidR="00CB5F34" w:rsidRPr="007345CE" w:rsidRDefault="00CB5F34" w:rsidP="00CB5F34">
      <w:pPr>
        <w:autoSpaceDE w:val="0"/>
        <w:autoSpaceDN w:val="0"/>
        <w:adjustRightInd w:val="0"/>
        <w:spacing w:line="276" w:lineRule="auto"/>
        <w:jc w:val="both"/>
        <w:rPr>
          <w:bCs/>
          <w:szCs w:val="24"/>
          <w:lang w:val="en-US"/>
        </w:rPr>
      </w:pPr>
    </w:p>
    <w:p w14:paraId="761FDD14" w14:textId="77777777" w:rsidR="00CB5F34" w:rsidRPr="007345CE" w:rsidRDefault="00CB5F34" w:rsidP="00CB5F34">
      <w:pPr>
        <w:autoSpaceDE w:val="0"/>
        <w:autoSpaceDN w:val="0"/>
        <w:adjustRightInd w:val="0"/>
        <w:spacing w:line="276" w:lineRule="auto"/>
        <w:jc w:val="both"/>
        <w:rPr>
          <w:bCs/>
          <w:szCs w:val="24"/>
          <w:lang w:val="en-US"/>
        </w:rPr>
      </w:pPr>
      <w:r w:rsidRPr="007345CE">
        <w:rPr>
          <w:bCs/>
          <w:szCs w:val="24"/>
          <w:lang w:val="en-US"/>
        </w:rPr>
        <w:t xml:space="preserve">The Technical Specification is an integral part of the Tender Documentation /TD/ together with the provisions of the Contract, the detailed design drawings, </w:t>
      </w:r>
      <w:r>
        <w:rPr>
          <w:bCs/>
          <w:szCs w:val="24"/>
          <w:lang w:val="en-US"/>
        </w:rPr>
        <w:t>building permissions</w:t>
      </w:r>
      <w:r w:rsidRPr="007345CE">
        <w:rPr>
          <w:bCs/>
          <w:szCs w:val="24"/>
          <w:lang w:val="en-US"/>
        </w:rPr>
        <w:t xml:space="preserve"> and the other contract documents. The Specification specifies and further develops the requirements for the implementation of the construction works under the Contract. </w:t>
      </w:r>
    </w:p>
    <w:p w14:paraId="79070920" w14:textId="67464A91" w:rsidR="00CB5F34" w:rsidRPr="006627CA" w:rsidRDefault="00CB5F34" w:rsidP="006627CA">
      <w:pPr>
        <w:autoSpaceDE w:val="0"/>
        <w:autoSpaceDN w:val="0"/>
        <w:adjustRightInd w:val="0"/>
        <w:spacing w:after="240" w:line="276" w:lineRule="auto"/>
        <w:jc w:val="both"/>
        <w:rPr>
          <w:bCs/>
          <w:szCs w:val="24"/>
          <w:lang w:val="en-US"/>
        </w:rPr>
      </w:pPr>
      <w:r w:rsidRPr="007345CE">
        <w:rPr>
          <w:bCs/>
          <w:szCs w:val="24"/>
          <w:lang w:val="en-US"/>
        </w:rPr>
        <w:t>Implementation of construction and assembly work must be consistent with all relevant execution of specific types of works legal and regulatory framework, technical rules and regulations and applicable standards following sequence and technology of the performance of different types of works in different parts of the site.</w:t>
      </w:r>
    </w:p>
    <w:p w14:paraId="1DF61673"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bCs/>
          <w:sz w:val="24"/>
          <w:szCs w:val="24"/>
          <w:lang w:val="en-GB"/>
        </w:rPr>
      </w:pPr>
      <w:bookmarkStart w:id="4" w:name="_Toc388130162"/>
      <w:r w:rsidRPr="00AF2F3D">
        <w:rPr>
          <w:rFonts w:ascii="Times New Roman" w:hAnsi="Times New Roman"/>
          <w:sz w:val="24"/>
          <w:szCs w:val="24"/>
          <w:lang w:val="en-GB"/>
        </w:rPr>
        <w:t>Drawings</w:t>
      </w:r>
      <w:r w:rsidRPr="00AF2F3D">
        <w:rPr>
          <w:rFonts w:ascii="Times New Roman" w:hAnsi="Times New Roman"/>
          <w:bCs/>
          <w:sz w:val="24"/>
          <w:szCs w:val="24"/>
          <w:lang w:val="en-GB"/>
        </w:rPr>
        <w:t>, As-built Documentation and Operation and Maintenance Manuals</w:t>
      </w:r>
      <w:bookmarkEnd w:id="4"/>
    </w:p>
    <w:p w14:paraId="04C7FD24" w14:textId="77777777" w:rsidR="00CB5F34" w:rsidRPr="00AF2F3D" w:rsidRDefault="00CB5F34" w:rsidP="00CB5F34">
      <w:pPr>
        <w:autoSpaceDE w:val="0"/>
        <w:spacing w:line="276" w:lineRule="auto"/>
        <w:jc w:val="both"/>
        <w:rPr>
          <w:szCs w:val="24"/>
          <w:lang w:val="en-GB"/>
        </w:rPr>
      </w:pPr>
      <w:r w:rsidRPr="00AF2F3D">
        <w:rPr>
          <w:szCs w:val="24"/>
          <w:lang w:val="en-GB"/>
        </w:rPr>
        <w:t>The contract Drawings are those listed in Volume 5, and those as shall be supplied under the Contract.</w:t>
      </w:r>
    </w:p>
    <w:p w14:paraId="07470CDF" w14:textId="1CFE94CB" w:rsidR="00CB5F34" w:rsidRPr="00AF2F3D" w:rsidRDefault="00CB5F34" w:rsidP="00CB5F34">
      <w:pPr>
        <w:autoSpaceDE w:val="0"/>
        <w:spacing w:line="276" w:lineRule="auto"/>
        <w:jc w:val="both"/>
        <w:rPr>
          <w:szCs w:val="24"/>
          <w:lang w:val="en-GB"/>
        </w:rPr>
      </w:pPr>
      <w:r w:rsidRPr="00AF2F3D">
        <w:rPr>
          <w:szCs w:val="24"/>
          <w:lang w:val="en-GB"/>
        </w:rPr>
        <w:t xml:space="preserve">The </w:t>
      </w:r>
      <w:r w:rsidRPr="003D4C66">
        <w:rPr>
          <w:color w:val="000000"/>
          <w:szCs w:val="24"/>
          <w:lang w:val="en-GB"/>
        </w:rPr>
        <w:t>As-built</w:t>
      </w:r>
      <w:r w:rsidRPr="00E63502">
        <w:rPr>
          <w:color w:val="FF0000"/>
          <w:szCs w:val="24"/>
          <w:lang w:val="en-GB"/>
        </w:rPr>
        <w:t xml:space="preserve"> </w:t>
      </w:r>
      <w:r w:rsidRPr="00AF2F3D">
        <w:rPr>
          <w:szCs w:val="24"/>
          <w:lang w:val="en-GB"/>
        </w:rPr>
        <w:t>drawings and Operation and Maintenance Manuals shall be prepared in Macedonian languages.</w:t>
      </w:r>
    </w:p>
    <w:p w14:paraId="4BC582BB" w14:textId="77777777" w:rsidR="00CB5F34" w:rsidRPr="00AF2F3D" w:rsidRDefault="00CB5F34" w:rsidP="006627CA">
      <w:pPr>
        <w:autoSpaceDE w:val="0"/>
        <w:spacing w:after="240" w:line="276" w:lineRule="auto"/>
        <w:jc w:val="both"/>
        <w:rPr>
          <w:szCs w:val="24"/>
          <w:lang w:val="en-GB"/>
        </w:rPr>
      </w:pPr>
      <w:r w:rsidRPr="00AF2F3D">
        <w:rPr>
          <w:szCs w:val="24"/>
          <w:lang w:val="en-GB"/>
        </w:rPr>
        <w:t>The Contractor shall submit to the Supervisor, all the prepared documentation as well as all other guarantees and operation manuals for the installed equipment in three copies and in electronic format.</w:t>
      </w:r>
    </w:p>
    <w:p w14:paraId="733510DA"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sz w:val="24"/>
          <w:szCs w:val="24"/>
          <w:lang w:val="en-GB"/>
        </w:rPr>
      </w:pPr>
      <w:bookmarkStart w:id="5" w:name="_Toc388130163"/>
      <w:r w:rsidRPr="00AF2F3D">
        <w:rPr>
          <w:rFonts w:ascii="Times New Roman" w:hAnsi="Times New Roman"/>
          <w:sz w:val="24"/>
          <w:szCs w:val="24"/>
          <w:lang w:val="en-GB"/>
        </w:rPr>
        <w:t>Access to Site</w:t>
      </w:r>
      <w:bookmarkEnd w:id="5"/>
    </w:p>
    <w:p w14:paraId="55D481FE" w14:textId="77777777" w:rsidR="00CB5F34" w:rsidRPr="00AF2F3D" w:rsidRDefault="00CB5F34" w:rsidP="00CB5F34">
      <w:pPr>
        <w:autoSpaceDE w:val="0"/>
        <w:spacing w:line="276" w:lineRule="auto"/>
        <w:jc w:val="both"/>
        <w:rPr>
          <w:szCs w:val="24"/>
          <w:lang w:val="en-GB"/>
        </w:rPr>
      </w:pPr>
      <w:r w:rsidRPr="00AF2F3D">
        <w:rPr>
          <w:szCs w:val="24"/>
          <w:lang w:val="en-GB"/>
        </w:rPr>
        <w:t>The Contractor shall provide means of access to and on the site, for all personnel, materials and equipment.</w:t>
      </w:r>
    </w:p>
    <w:p w14:paraId="548BBE6B" w14:textId="77777777" w:rsidR="00CB5F34" w:rsidRPr="00AF2F3D" w:rsidRDefault="00CB5F34" w:rsidP="00CB5F34">
      <w:pPr>
        <w:autoSpaceDE w:val="0"/>
        <w:spacing w:line="276" w:lineRule="auto"/>
        <w:jc w:val="both"/>
        <w:rPr>
          <w:szCs w:val="24"/>
          <w:lang w:val="en-GB"/>
        </w:rPr>
      </w:pPr>
      <w:r w:rsidRPr="00AF2F3D">
        <w:rPr>
          <w:szCs w:val="24"/>
          <w:lang w:val="en-GB"/>
        </w:rPr>
        <w:t>For purposes of carrying out the Works, the Contractor shall limit his installations and operations to the defined working areas, as shown on the Drawings.</w:t>
      </w:r>
    </w:p>
    <w:p w14:paraId="10150436" w14:textId="77777777" w:rsidR="00CB5F34" w:rsidRPr="00AF2F3D" w:rsidRDefault="00CB5F34" w:rsidP="00CB5F34">
      <w:pPr>
        <w:autoSpaceDE w:val="0"/>
        <w:spacing w:line="276" w:lineRule="auto"/>
        <w:jc w:val="both"/>
        <w:rPr>
          <w:szCs w:val="24"/>
          <w:lang w:val="en-GB"/>
        </w:rPr>
      </w:pPr>
      <w:r w:rsidRPr="00AF2F3D">
        <w:rPr>
          <w:szCs w:val="24"/>
          <w:lang w:val="en-GB"/>
        </w:rPr>
        <w:t xml:space="preserve">The Contractor if is necessary, shall submit for approval of the Supervisor and the relevant Authorities/Departments of the </w:t>
      </w:r>
      <w:r w:rsidRPr="00AF2F3D">
        <w:rPr>
          <w:color w:val="000000"/>
          <w:szCs w:val="24"/>
          <w:lang w:val="en-GB"/>
        </w:rPr>
        <w:t>Republic of North Macedonia</w:t>
      </w:r>
      <w:r w:rsidRPr="00AF2F3D">
        <w:rPr>
          <w:szCs w:val="24"/>
          <w:lang w:val="en-GB"/>
        </w:rPr>
        <w:t>, details of his planned installations and operations at the sites defined on the Drawings as Contractor's working areas.</w:t>
      </w:r>
    </w:p>
    <w:p w14:paraId="114F5054" w14:textId="77777777" w:rsidR="00CB5F34" w:rsidRPr="00AF2F3D" w:rsidRDefault="00CB5F34" w:rsidP="00CB5F34">
      <w:pPr>
        <w:autoSpaceDE w:val="0"/>
        <w:spacing w:line="276" w:lineRule="auto"/>
        <w:jc w:val="both"/>
        <w:rPr>
          <w:szCs w:val="24"/>
          <w:lang w:val="en-GB"/>
        </w:rPr>
      </w:pPr>
      <w:r w:rsidRPr="00AF2F3D">
        <w:rPr>
          <w:szCs w:val="24"/>
          <w:lang w:val="en-GB"/>
        </w:rPr>
        <w:t>The Contracting Authority will provide free of charge a working area for the Contractor. The Contractor shall be responsible for the provision of suitable construction materials and for the construction of all-temporary offices, stores and workshops.</w:t>
      </w:r>
    </w:p>
    <w:p w14:paraId="2AC96FA6" w14:textId="77777777" w:rsidR="00CB5F34" w:rsidRPr="00AF2F3D" w:rsidRDefault="00CB5F34" w:rsidP="006627CA">
      <w:pPr>
        <w:autoSpaceDE w:val="0"/>
        <w:spacing w:after="240" w:line="276" w:lineRule="auto"/>
        <w:jc w:val="both"/>
        <w:rPr>
          <w:szCs w:val="24"/>
          <w:lang w:val="en-GB"/>
        </w:rPr>
      </w:pPr>
      <w:r w:rsidRPr="00AF2F3D">
        <w:rPr>
          <w:szCs w:val="24"/>
          <w:lang w:val="en-GB"/>
        </w:rPr>
        <w:t>The Contractor shall provide a temporary fence to demarcate the working area and to provide a boundary during the construction period.</w:t>
      </w:r>
    </w:p>
    <w:p w14:paraId="0CCCF193"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sz w:val="24"/>
          <w:szCs w:val="24"/>
          <w:lang w:val="en-GB"/>
        </w:rPr>
      </w:pPr>
      <w:bookmarkStart w:id="6" w:name="_Toc388130164"/>
      <w:r w:rsidRPr="00AF2F3D">
        <w:rPr>
          <w:rFonts w:ascii="Times New Roman" w:hAnsi="Times New Roman"/>
          <w:sz w:val="24"/>
          <w:szCs w:val="24"/>
          <w:lang w:val="en-GB"/>
        </w:rPr>
        <w:t>Construction Generally</w:t>
      </w:r>
      <w:bookmarkEnd w:id="6"/>
    </w:p>
    <w:p w14:paraId="2D5C45B5" w14:textId="77777777" w:rsidR="00CB5F34" w:rsidRPr="00AF2F3D" w:rsidRDefault="00CB5F34" w:rsidP="00CB5F34">
      <w:pPr>
        <w:autoSpaceDE w:val="0"/>
        <w:spacing w:line="276" w:lineRule="auto"/>
        <w:jc w:val="both"/>
        <w:rPr>
          <w:szCs w:val="24"/>
          <w:lang w:val="en-GB"/>
        </w:rPr>
      </w:pPr>
      <w:r w:rsidRPr="00AF2F3D">
        <w:rPr>
          <w:szCs w:val="24"/>
          <w:lang w:val="en-GB"/>
        </w:rPr>
        <w:t>The following general requirements shall apply at each site:</w:t>
      </w:r>
    </w:p>
    <w:p w14:paraId="47EAF829"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The Contractor shall provide and maintain all temporary roads, foot-paths and structures, necessary for the purpose of the Contract. On completion of the works, the Contractor shall remove such structures and restore the ground to the satisfaction of the Supervisor.</w:t>
      </w:r>
    </w:p>
    <w:p w14:paraId="1C3F1AB5"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lastRenderedPageBreak/>
        <w:t>The Contractor shall provide adequate lighting where work is being carried out and shall provide and install any additional lighting, which the Supervisor may require.</w:t>
      </w:r>
    </w:p>
    <w:p w14:paraId="3BF0551D"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 xml:space="preserve">The Contractor shall be responsible for the location of </w:t>
      </w:r>
      <w:r w:rsidRPr="00BB5742">
        <w:rPr>
          <w:color w:val="000000"/>
          <w:szCs w:val="24"/>
          <w:lang w:val="en-GB"/>
        </w:rPr>
        <w:t>suitable sources of materials f</w:t>
      </w:r>
      <w:r w:rsidRPr="00AF2F3D">
        <w:rPr>
          <w:szCs w:val="24"/>
          <w:lang w:val="en-GB"/>
        </w:rPr>
        <w:t>or the execution of the works, except where otherwise specified, whether such sources are on the site or not and for obtaining all necessary permissions.</w:t>
      </w:r>
    </w:p>
    <w:p w14:paraId="0DFE1EB1"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 xml:space="preserve">Materials available on the </w:t>
      </w:r>
      <w:r w:rsidRPr="00BB5742">
        <w:rPr>
          <w:color w:val="000000"/>
          <w:szCs w:val="24"/>
          <w:lang w:val="en-GB"/>
        </w:rPr>
        <w:t>site</w:t>
      </w:r>
      <w:r w:rsidRPr="00AF2F3D">
        <w:rPr>
          <w:szCs w:val="24"/>
          <w:lang w:val="en-GB"/>
        </w:rPr>
        <w:t xml:space="preserve"> shall be used for the execution of the works.</w:t>
      </w:r>
    </w:p>
    <w:p w14:paraId="68EC2804"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Structures, which are to remain intact, shall be properly located, adequately supported, protected and maintained. Services shall be similarly treated, unless a diversion is deemed necessary, in which case it shall be carried out in a manner that prevents inconvenience to the owner and ensures the continuity and safety of the services concerned.</w:t>
      </w:r>
    </w:p>
    <w:p w14:paraId="46C818BD"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The Contractor shall not pollute roads, lands and other places on the site.</w:t>
      </w:r>
    </w:p>
    <w:p w14:paraId="0569EB19"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The Contractor shall provide and maintain adequate communications around the site.</w:t>
      </w:r>
    </w:p>
    <w:p w14:paraId="4B6CC8CA"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The Contractor shall provide, maintain and remove on completion of the works, fencing of the site and adequate security measures on access roads, but without prejudice to his obligations such as maintenance of free access for the Contracting Authority, the Beneficiary, the Supervisor and any other persons entitled to such access.</w:t>
      </w:r>
    </w:p>
    <w:p w14:paraId="275FDBC1" w14:textId="77777777" w:rsidR="00CB5F34" w:rsidRPr="00AF2F3D" w:rsidRDefault="00CB5F34" w:rsidP="00CB5F34">
      <w:pPr>
        <w:numPr>
          <w:ilvl w:val="0"/>
          <w:numId w:val="11"/>
        </w:numPr>
        <w:suppressAutoHyphens/>
        <w:autoSpaceDE w:val="0"/>
        <w:spacing w:line="276" w:lineRule="auto"/>
        <w:jc w:val="both"/>
        <w:rPr>
          <w:szCs w:val="24"/>
          <w:lang w:val="en-GB"/>
        </w:rPr>
      </w:pPr>
      <w:r w:rsidRPr="00AF2F3D">
        <w:rPr>
          <w:szCs w:val="24"/>
          <w:lang w:val="en-GB"/>
        </w:rPr>
        <w:t>As may be required by the Authority concerned, the Contractor shall be responsible for locating and protecting existing pipes, cables and other items of existing services and for the avoidance of damage to existing pavements and buildings, whilst they continue to be in use. In the event of the Contractor damaging water, fuel, electricity or telephone services, whether these have been marked out or not, the Contractor shall immediately inform the Authority concerned, and advise the Supervisor.</w:t>
      </w:r>
    </w:p>
    <w:p w14:paraId="237E43F2" w14:textId="77777777" w:rsidR="00CB5F34" w:rsidRPr="00AF2F3D" w:rsidRDefault="00CB5F34" w:rsidP="006627CA">
      <w:pPr>
        <w:pStyle w:val="NormalBefore6ptCharCharCharCharCharCharChar"/>
      </w:pPr>
      <w:proofErr w:type="spellStart"/>
      <w:r w:rsidRPr="00AF2F3D">
        <w:t>The</w:t>
      </w:r>
      <w:proofErr w:type="spellEnd"/>
      <w:r w:rsidRPr="00AF2F3D">
        <w:t xml:space="preserve"> </w:t>
      </w:r>
      <w:proofErr w:type="spellStart"/>
      <w:r w:rsidRPr="00AF2F3D">
        <w:t>Contractor</w:t>
      </w:r>
      <w:proofErr w:type="spellEnd"/>
      <w:r w:rsidRPr="00AF2F3D">
        <w:t xml:space="preserve"> </w:t>
      </w:r>
      <w:proofErr w:type="spellStart"/>
      <w:r w:rsidRPr="00AF2F3D">
        <w:t>must</w:t>
      </w:r>
      <w:proofErr w:type="spellEnd"/>
      <w:r w:rsidRPr="00AF2F3D">
        <w:t xml:space="preserve"> </w:t>
      </w:r>
      <w:proofErr w:type="spellStart"/>
      <w:r w:rsidRPr="00AF2F3D">
        <w:t>keep</w:t>
      </w:r>
      <w:proofErr w:type="spellEnd"/>
      <w:r w:rsidRPr="00AF2F3D">
        <w:t xml:space="preserve"> a </w:t>
      </w:r>
      <w:proofErr w:type="spellStart"/>
      <w:r w:rsidRPr="00AF2F3D">
        <w:t>log</w:t>
      </w:r>
      <w:proofErr w:type="spellEnd"/>
      <w:r w:rsidRPr="00AF2F3D">
        <w:t xml:space="preserve"> </w:t>
      </w:r>
      <w:proofErr w:type="spellStart"/>
      <w:r w:rsidRPr="00AF2F3D">
        <w:t>at</w:t>
      </w:r>
      <w:proofErr w:type="spellEnd"/>
      <w:r w:rsidRPr="00AF2F3D">
        <w:t xml:space="preserve"> </w:t>
      </w:r>
      <w:proofErr w:type="spellStart"/>
      <w:r w:rsidRPr="00AF2F3D">
        <w:t>the</w:t>
      </w:r>
      <w:proofErr w:type="spellEnd"/>
      <w:r w:rsidRPr="00AF2F3D">
        <w:t xml:space="preserve"> </w:t>
      </w:r>
      <w:proofErr w:type="spellStart"/>
      <w:r w:rsidRPr="00AF2F3D">
        <w:t>construction</w:t>
      </w:r>
      <w:proofErr w:type="spellEnd"/>
      <w:r w:rsidRPr="00AF2F3D">
        <w:t xml:space="preserve"> </w:t>
      </w:r>
      <w:proofErr w:type="spellStart"/>
      <w:r w:rsidRPr="00AF2F3D">
        <w:t>site</w:t>
      </w:r>
      <w:proofErr w:type="spellEnd"/>
      <w:r w:rsidRPr="00AF2F3D">
        <w:t xml:space="preserve">.  </w:t>
      </w:r>
      <w:proofErr w:type="spellStart"/>
      <w:r w:rsidRPr="00AF2F3D">
        <w:t>This</w:t>
      </w:r>
      <w:proofErr w:type="spellEnd"/>
      <w:r w:rsidRPr="00AF2F3D">
        <w:t xml:space="preserve"> </w:t>
      </w:r>
      <w:proofErr w:type="spellStart"/>
      <w:r w:rsidRPr="00AF2F3D">
        <w:t>log</w:t>
      </w:r>
      <w:proofErr w:type="spellEnd"/>
      <w:r w:rsidRPr="00AF2F3D">
        <w:t xml:space="preserve"> </w:t>
      </w:r>
      <w:proofErr w:type="spellStart"/>
      <w:r w:rsidRPr="00AF2F3D">
        <w:t>must</w:t>
      </w:r>
      <w:proofErr w:type="spellEnd"/>
      <w:r w:rsidRPr="00AF2F3D">
        <w:t xml:space="preserve"> </w:t>
      </w:r>
      <w:proofErr w:type="spellStart"/>
      <w:r w:rsidRPr="00AF2F3D">
        <w:t>contain</w:t>
      </w:r>
      <w:proofErr w:type="spellEnd"/>
      <w:r w:rsidRPr="00AF2F3D">
        <w:t xml:space="preserve"> </w:t>
      </w:r>
      <w:proofErr w:type="spellStart"/>
      <w:r w:rsidRPr="00AF2F3D">
        <w:t>all</w:t>
      </w:r>
      <w:proofErr w:type="spellEnd"/>
      <w:r w:rsidRPr="00AF2F3D">
        <w:t xml:space="preserve"> </w:t>
      </w:r>
      <w:proofErr w:type="spellStart"/>
      <w:r w:rsidRPr="00AF2F3D">
        <w:t>changes</w:t>
      </w:r>
      <w:proofErr w:type="spellEnd"/>
      <w:r w:rsidRPr="00AF2F3D">
        <w:t xml:space="preserve"> </w:t>
      </w:r>
      <w:proofErr w:type="spellStart"/>
      <w:r w:rsidRPr="00AF2F3D">
        <w:t>and</w:t>
      </w:r>
      <w:proofErr w:type="spellEnd"/>
      <w:r w:rsidRPr="00AF2F3D">
        <w:t xml:space="preserve"> </w:t>
      </w:r>
      <w:proofErr w:type="spellStart"/>
      <w:r w:rsidRPr="00AF2F3D">
        <w:t>deviations</w:t>
      </w:r>
      <w:proofErr w:type="spellEnd"/>
      <w:r w:rsidRPr="00AF2F3D">
        <w:t xml:space="preserve"> </w:t>
      </w:r>
      <w:proofErr w:type="spellStart"/>
      <w:r w:rsidRPr="00AF2F3D">
        <w:t>from</w:t>
      </w:r>
      <w:proofErr w:type="spellEnd"/>
      <w:r w:rsidRPr="00AF2F3D">
        <w:t xml:space="preserve"> </w:t>
      </w:r>
      <w:proofErr w:type="spellStart"/>
      <w:r w:rsidRPr="00AF2F3D">
        <w:t>the</w:t>
      </w:r>
      <w:proofErr w:type="spellEnd"/>
      <w:r w:rsidRPr="00AF2F3D">
        <w:t xml:space="preserve"> </w:t>
      </w:r>
      <w:proofErr w:type="spellStart"/>
      <w:r w:rsidRPr="00AF2F3D">
        <w:t>detailed</w:t>
      </w:r>
      <w:proofErr w:type="spellEnd"/>
      <w:r w:rsidRPr="00AF2F3D">
        <w:t xml:space="preserve"> </w:t>
      </w:r>
      <w:proofErr w:type="spellStart"/>
      <w:r w:rsidRPr="00AF2F3D">
        <w:t>design</w:t>
      </w:r>
      <w:proofErr w:type="spellEnd"/>
      <w:r w:rsidRPr="00AF2F3D">
        <w:t xml:space="preserve">.  </w:t>
      </w:r>
      <w:proofErr w:type="spellStart"/>
      <w:r w:rsidRPr="00AF2F3D">
        <w:t>The</w:t>
      </w:r>
      <w:proofErr w:type="spellEnd"/>
      <w:r w:rsidRPr="00AF2F3D">
        <w:t xml:space="preserve"> </w:t>
      </w:r>
      <w:proofErr w:type="spellStart"/>
      <w:r w:rsidRPr="00AF2F3D">
        <w:t>construction</w:t>
      </w:r>
      <w:proofErr w:type="spellEnd"/>
      <w:r w:rsidRPr="00AF2F3D">
        <w:t xml:space="preserve"> </w:t>
      </w:r>
      <w:proofErr w:type="spellStart"/>
      <w:r w:rsidRPr="00AF2F3D">
        <w:t>log</w:t>
      </w:r>
      <w:proofErr w:type="spellEnd"/>
      <w:r w:rsidRPr="00AF2F3D">
        <w:t xml:space="preserve"> </w:t>
      </w:r>
      <w:proofErr w:type="spellStart"/>
      <w:r w:rsidRPr="00AF2F3D">
        <w:t>shall</w:t>
      </w:r>
      <w:proofErr w:type="spellEnd"/>
      <w:r w:rsidRPr="00AF2F3D">
        <w:t xml:space="preserve"> </w:t>
      </w:r>
      <w:proofErr w:type="spellStart"/>
      <w:r w:rsidRPr="00AF2F3D">
        <w:t>be</w:t>
      </w:r>
      <w:proofErr w:type="spellEnd"/>
      <w:r w:rsidRPr="00AF2F3D">
        <w:t xml:space="preserve"> </w:t>
      </w:r>
      <w:proofErr w:type="spellStart"/>
      <w:r w:rsidRPr="00AF2F3D">
        <w:t>signed</w:t>
      </w:r>
      <w:proofErr w:type="spellEnd"/>
      <w:r w:rsidRPr="00AF2F3D">
        <w:t xml:space="preserve"> </w:t>
      </w:r>
      <w:proofErr w:type="spellStart"/>
      <w:r w:rsidRPr="00AF2F3D">
        <w:t>and</w:t>
      </w:r>
      <w:proofErr w:type="spellEnd"/>
      <w:r w:rsidRPr="00AF2F3D">
        <w:t xml:space="preserve"> </w:t>
      </w:r>
      <w:proofErr w:type="spellStart"/>
      <w:r w:rsidRPr="00AF2F3D">
        <w:t>stamped</w:t>
      </w:r>
      <w:proofErr w:type="spellEnd"/>
      <w:r w:rsidRPr="00AF2F3D">
        <w:t xml:space="preserve"> </w:t>
      </w:r>
      <w:proofErr w:type="spellStart"/>
      <w:r w:rsidRPr="00AF2F3D">
        <w:t>by</w:t>
      </w:r>
      <w:proofErr w:type="spellEnd"/>
      <w:r w:rsidRPr="00AF2F3D">
        <w:t xml:space="preserve"> </w:t>
      </w:r>
      <w:proofErr w:type="spellStart"/>
      <w:r w:rsidRPr="00AF2F3D">
        <w:t>the</w:t>
      </w:r>
      <w:proofErr w:type="spellEnd"/>
      <w:r w:rsidRPr="00AF2F3D">
        <w:t xml:space="preserve"> </w:t>
      </w:r>
      <w:proofErr w:type="spellStart"/>
      <w:r w:rsidRPr="00AF2F3D">
        <w:t>Contractor</w:t>
      </w:r>
      <w:proofErr w:type="spellEnd"/>
      <w:r w:rsidRPr="00AF2F3D">
        <w:t xml:space="preserve"> </w:t>
      </w:r>
      <w:proofErr w:type="spellStart"/>
      <w:r w:rsidRPr="00AF2F3D">
        <w:t>and</w:t>
      </w:r>
      <w:proofErr w:type="spellEnd"/>
      <w:r w:rsidRPr="00AF2F3D">
        <w:t xml:space="preserve"> </w:t>
      </w:r>
      <w:proofErr w:type="spellStart"/>
      <w:r w:rsidRPr="00AF2F3D">
        <w:t>the</w:t>
      </w:r>
      <w:proofErr w:type="spellEnd"/>
      <w:r w:rsidRPr="00AF2F3D">
        <w:t xml:space="preserve"> </w:t>
      </w:r>
      <w:proofErr w:type="spellStart"/>
      <w:r w:rsidRPr="00AF2F3D">
        <w:t>Supervisor</w:t>
      </w:r>
      <w:proofErr w:type="spellEnd"/>
      <w:r w:rsidRPr="00AF2F3D">
        <w:t>.</w:t>
      </w:r>
    </w:p>
    <w:p w14:paraId="3E0163AB"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sz w:val="24"/>
          <w:szCs w:val="24"/>
          <w:lang w:val="en-GB"/>
        </w:rPr>
      </w:pPr>
      <w:bookmarkStart w:id="7" w:name="_Toc388130165"/>
      <w:r w:rsidRPr="00AF2F3D">
        <w:rPr>
          <w:rFonts w:ascii="Times New Roman" w:hAnsi="Times New Roman"/>
          <w:sz w:val="24"/>
          <w:szCs w:val="24"/>
          <w:lang w:val="en-GB"/>
        </w:rPr>
        <w:t>Construction Program</w:t>
      </w:r>
      <w:bookmarkEnd w:id="7"/>
    </w:p>
    <w:p w14:paraId="56597F45" w14:textId="77777777" w:rsidR="00CB5F34" w:rsidRPr="00AF2F3D" w:rsidRDefault="00CB5F34" w:rsidP="00CB5F34">
      <w:pPr>
        <w:autoSpaceDE w:val="0"/>
        <w:spacing w:line="276" w:lineRule="auto"/>
        <w:jc w:val="both"/>
        <w:rPr>
          <w:szCs w:val="24"/>
          <w:lang w:val="en-GB"/>
        </w:rPr>
      </w:pPr>
      <w:r w:rsidRPr="00AF2F3D">
        <w:rPr>
          <w:szCs w:val="24"/>
          <w:lang w:val="en-GB"/>
        </w:rPr>
        <w:t xml:space="preserve">In accordance with the Conditions of Contract, the Contractor shall submit to the Supervisor detailed programmes for the execution of the works, showing the order </w:t>
      </w:r>
      <w:proofErr w:type="gramStart"/>
      <w:r w:rsidRPr="00AF2F3D">
        <w:rPr>
          <w:szCs w:val="24"/>
          <w:lang w:val="en-GB"/>
        </w:rPr>
        <w:t>in which</w:t>
      </w:r>
      <w:proofErr w:type="gramEnd"/>
      <w:r w:rsidRPr="00AF2F3D">
        <w:rPr>
          <w:szCs w:val="24"/>
          <w:lang w:val="en-GB"/>
        </w:rPr>
        <w:t xml:space="preserve"> the various sections of the work are to be constructed, and in so shall take account of the restrictions and</w:t>
      </w:r>
      <w:r w:rsidRPr="00AF2F3D">
        <w:rPr>
          <w:b/>
          <w:bCs/>
          <w:szCs w:val="24"/>
          <w:lang w:val="en-GB"/>
        </w:rPr>
        <w:t xml:space="preserve"> </w:t>
      </w:r>
      <w:r w:rsidRPr="00AF2F3D">
        <w:rPr>
          <w:szCs w:val="24"/>
          <w:lang w:val="en-GB"/>
        </w:rPr>
        <w:t>limitations described in this Specification.</w:t>
      </w:r>
    </w:p>
    <w:p w14:paraId="42746657" w14:textId="77777777" w:rsidR="00CB5F34" w:rsidRPr="00AF2F3D" w:rsidRDefault="00CB5F34" w:rsidP="00CB5F34">
      <w:pPr>
        <w:autoSpaceDE w:val="0"/>
        <w:spacing w:line="276" w:lineRule="auto"/>
        <w:jc w:val="both"/>
        <w:rPr>
          <w:color w:val="000000"/>
          <w:szCs w:val="24"/>
          <w:lang w:val="en-GB"/>
        </w:rPr>
      </w:pPr>
      <w:r w:rsidRPr="00AF2F3D">
        <w:rPr>
          <w:color w:val="000000"/>
          <w:szCs w:val="24"/>
          <w:lang w:val="en-GB"/>
        </w:rPr>
        <w:t xml:space="preserve">Detail planning of working programme shall be agreed with the representative of the </w:t>
      </w:r>
      <w:r>
        <w:rPr>
          <w:color w:val="000000"/>
          <w:szCs w:val="24"/>
          <w:lang w:val="en-GB"/>
        </w:rPr>
        <w:t>Contracting Authority</w:t>
      </w:r>
      <w:r w:rsidRPr="00AF2F3D">
        <w:rPr>
          <w:color w:val="000000"/>
          <w:szCs w:val="24"/>
          <w:lang w:val="en-GB"/>
        </w:rPr>
        <w:t xml:space="preserve">. </w:t>
      </w:r>
    </w:p>
    <w:p w14:paraId="0686DD25" w14:textId="77777777" w:rsidR="00CB5F34" w:rsidRPr="00AF2F3D" w:rsidRDefault="00CB5F34" w:rsidP="00CB5F34">
      <w:pPr>
        <w:autoSpaceDE w:val="0"/>
        <w:spacing w:line="276" w:lineRule="auto"/>
        <w:jc w:val="both"/>
        <w:rPr>
          <w:szCs w:val="24"/>
          <w:lang w:val="en-GB"/>
        </w:rPr>
      </w:pPr>
      <w:r w:rsidRPr="00AF2F3D">
        <w:rPr>
          <w:szCs w:val="24"/>
          <w:lang w:val="en-GB"/>
        </w:rPr>
        <w:t>Once accepted by the Supervisor, the programmes shall be strictly followed, unless any alterations are found necessary during the construction and confirmed by the Supervisor.</w:t>
      </w:r>
    </w:p>
    <w:p w14:paraId="7EDE7721" w14:textId="77777777" w:rsidR="00CB5F34" w:rsidRPr="00AF2F3D" w:rsidRDefault="00CB5F34" w:rsidP="006627CA">
      <w:pPr>
        <w:autoSpaceDE w:val="0"/>
        <w:spacing w:after="240" w:line="276" w:lineRule="auto"/>
        <w:jc w:val="both"/>
        <w:rPr>
          <w:szCs w:val="24"/>
          <w:lang w:val="en-GB"/>
        </w:rPr>
      </w:pPr>
      <w:r w:rsidRPr="00AF2F3D">
        <w:rPr>
          <w:szCs w:val="24"/>
          <w:lang w:val="en-GB"/>
        </w:rPr>
        <w:t xml:space="preserve">The Contractor shall state and allow a reasonable margin of time for the contingencies. </w:t>
      </w:r>
    </w:p>
    <w:p w14:paraId="378D3103"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sz w:val="24"/>
          <w:szCs w:val="24"/>
          <w:lang w:val="en-GB"/>
        </w:rPr>
      </w:pPr>
      <w:bookmarkStart w:id="8" w:name="_Toc388130166"/>
      <w:r w:rsidRPr="00AF2F3D">
        <w:rPr>
          <w:rFonts w:ascii="Times New Roman" w:hAnsi="Times New Roman"/>
          <w:sz w:val="24"/>
          <w:szCs w:val="24"/>
          <w:lang w:val="en-GB"/>
        </w:rPr>
        <w:t>Submissions to the Supervisor</w:t>
      </w:r>
      <w:bookmarkEnd w:id="8"/>
    </w:p>
    <w:p w14:paraId="3E9E1C07" w14:textId="77777777" w:rsidR="00CB5F34" w:rsidRPr="00AF2F3D" w:rsidRDefault="00CB5F34" w:rsidP="00CB5F34">
      <w:pPr>
        <w:autoSpaceDE w:val="0"/>
        <w:spacing w:line="276" w:lineRule="auto"/>
        <w:jc w:val="both"/>
        <w:rPr>
          <w:szCs w:val="24"/>
          <w:lang w:val="en-GB"/>
        </w:rPr>
      </w:pPr>
      <w:r w:rsidRPr="00AF2F3D">
        <w:rPr>
          <w:szCs w:val="24"/>
          <w:lang w:val="en-GB"/>
        </w:rPr>
        <w:t>Wherever these Specifications require, the Contractor shall submit to the Supervisor proposals, details, calculations, information, materials, test reports, certificates, etc. The Supervisor will consider each submission and shall reply to the Contractor in accordance with the relevant provision of the Contract Conditions.</w:t>
      </w:r>
    </w:p>
    <w:p w14:paraId="52A60D83" w14:textId="77777777" w:rsidR="00CB5F34" w:rsidRPr="00AF2F3D" w:rsidRDefault="00CB5F34" w:rsidP="00CB5F34">
      <w:pPr>
        <w:autoSpaceDE w:val="0"/>
        <w:spacing w:line="276" w:lineRule="auto"/>
        <w:jc w:val="both"/>
        <w:rPr>
          <w:szCs w:val="24"/>
          <w:lang w:val="en-GB"/>
        </w:rPr>
      </w:pPr>
      <w:r w:rsidRPr="00AF2F3D">
        <w:rPr>
          <w:szCs w:val="24"/>
          <w:lang w:val="en-GB"/>
        </w:rPr>
        <w:t>No operation shall be carried out without complete notice having been given to the Supervisor by the Contractor, sufficiently in advance of the time of the operation to enable the Supervisor to make such arrangements as he may deem necessary for its inspection and checking.</w:t>
      </w:r>
    </w:p>
    <w:p w14:paraId="476133AE" w14:textId="77777777" w:rsidR="00CB5F34" w:rsidRPr="00AF2F3D" w:rsidRDefault="00CB5F34" w:rsidP="006627CA">
      <w:pPr>
        <w:autoSpaceDE w:val="0"/>
        <w:spacing w:after="240" w:line="276" w:lineRule="auto"/>
        <w:jc w:val="both"/>
        <w:rPr>
          <w:szCs w:val="24"/>
          <w:lang w:val="en-GB"/>
        </w:rPr>
      </w:pPr>
      <w:r w:rsidRPr="00AF2F3D">
        <w:rPr>
          <w:szCs w:val="24"/>
          <w:lang w:val="en-GB"/>
        </w:rPr>
        <w:lastRenderedPageBreak/>
        <w:t>The approval of the Supervisor of any submission shall not relieve the Contractor from his responsibilities under the Contract.</w:t>
      </w:r>
    </w:p>
    <w:p w14:paraId="770872EC" w14:textId="77777777" w:rsidR="00CB5F34" w:rsidRPr="00AF2F3D" w:rsidRDefault="00CB5F34" w:rsidP="00CB5F34">
      <w:pPr>
        <w:pStyle w:val="Heading2"/>
        <w:numPr>
          <w:ilvl w:val="1"/>
          <w:numId w:val="12"/>
        </w:numPr>
        <w:tabs>
          <w:tab w:val="clear" w:pos="0"/>
          <w:tab w:val="num" w:pos="360"/>
        </w:tabs>
        <w:suppressAutoHyphens/>
        <w:spacing w:line="276" w:lineRule="auto"/>
        <w:ind w:left="1276" w:hanging="425"/>
        <w:rPr>
          <w:rFonts w:ascii="Times New Roman" w:hAnsi="Times New Roman"/>
          <w:sz w:val="24"/>
          <w:szCs w:val="24"/>
          <w:lang w:val="en-GB"/>
        </w:rPr>
      </w:pPr>
      <w:bookmarkStart w:id="9" w:name="_Toc388130167"/>
      <w:r w:rsidRPr="00AF2F3D">
        <w:rPr>
          <w:rFonts w:ascii="Times New Roman" w:hAnsi="Times New Roman"/>
          <w:sz w:val="24"/>
          <w:szCs w:val="24"/>
          <w:lang w:val="en-GB"/>
        </w:rPr>
        <w:t>Setting Out</w:t>
      </w:r>
      <w:bookmarkEnd w:id="9"/>
    </w:p>
    <w:p w14:paraId="1A2DCA56" w14:textId="77777777" w:rsidR="00CB5F34" w:rsidRPr="00AF2F3D" w:rsidRDefault="00CB5F34" w:rsidP="00CB5F34">
      <w:pPr>
        <w:autoSpaceDE w:val="0"/>
        <w:spacing w:line="276" w:lineRule="auto"/>
        <w:jc w:val="both"/>
        <w:rPr>
          <w:szCs w:val="24"/>
          <w:lang w:val="en-GB"/>
        </w:rPr>
      </w:pPr>
      <w:r w:rsidRPr="00AF2F3D">
        <w:rPr>
          <w:szCs w:val="24"/>
          <w:lang w:val="en-GB"/>
        </w:rPr>
        <w:t>The Supervisor will indicate to the Contractor sufficient primary reference points close to or on the sites, for the use by the Contractor in setting out the works. The Contractor shall set out the whole of the works relative to these points.</w:t>
      </w:r>
    </w:p>
    <w:p w14:paraId="69B80FCB" w14:textId="77777777" w:rsidR="00CB5F34" w:rsidRPr="00AF2F3D" w:rsidRDefault="00CB5F34" w:rsidP="00CB5F34">
      <w:pPr>
        <w:autoSpaceDE w:val="0"/>
        <w:spacing w:line="276" w:lineRule="auto"/>
        <w:jc w:val="both"/>
        <w:rPr>
          <w:szCs w:val="24"/>
          <w:lang w:val="en-GB"/>
        </w:rPr>
      </w:pPr>
      <w:r w:rsidRPr="00AF2F3D">
        <w:rPr>
          <w:szCs w:val="24"/>
          <w:lang w:val="en-GB"/>
        </w:rPr>
        <w:t>The Contractor shall protect the above reference points and level bench marks, and in the event of damage shall survey and re-establish the points.</w:t>
      </w:r>
    </w:p>
    <w:p w14:paraId="5542D4AF" w14:textId="77777777" w:rsidR="00CB5F34" w:rsidRPr="00AF2F3D" w:rsidRDefault="00CB5F34" w:rsidP="00CB5F34">
      <w:pPr>
        <w:autoSpaceDE w:val="0"/>
        <w:spacing w:line="276" w:lineRule="auto"/>
        <w:jc w:val="both"/>
        <w:rPr>
          <w:szCs w:val="24"/>
          <w:lang w:val="en-GB"/>
        </w:rPr>
      </w:pPr>
      <w:r w:rsidRPr="00AF2F3D">
        <w:rPr>
          <w:szCs w:val="24"/>
          <w:lang w:val="en-GB"/>
        </w:rPr>
        <w:t>The Contractor shall set out the works in accordance with the Drawings supplied by the Supervisor, or as instructed by the Supervisor.</w:t>
      </w:r>
    </w:p>
    <w:p w14:paraId="7FE613AA" w14:textId="77777777" w:rsidR="00CB5F34" w:rsidRPr="00AF2F3D" w:rsidRDefault="00CB5F34" w:rsidP="00CB5F34">
      <w:pPr>
        <w:autoSpaceDE w:val="0"/>
        <w:spacing w:line="276" w:lineRule="auto"/>
        <w:jc w:val="both"/>
        <w:rPr>
          <w:szCs w:val="24"/>
          <w:lang w:val="en-GB"/>
        </w:rPr>
      </w:pPr>
      <w:r w:rsidRPr="00AF2F3D">
        <w:rPr>
          <w:szCs w:val="24"/>
          <w:lang w:val="en-GB"/>
        </w:rPr>
        <w:t>The Contractor shall verify all dimensions and levels shown on the Drawings and referred to in the documents forming of or issued under the Contract, on the site, and he will be held responsible for promptly pointing out errors in such dimensions and levels.</w:t>
      </w:r>
    </w:p>
    <w:p w14:paraId="388D55A6" w14:textId="77777777" w:rsidR="00CB5F34" w:rsidRPr="00AF2F3D" w:rsidRDefault="00CB5F34" w:rsidP="006627CA">
      <w:pPr>
        <w:autoSpaceDE w:val="0"/>
        <w:spacing w:after="240" w:line="276" w:lineRule="auto"/>
        <w:jc w:val="both"/>
        <w:rPr>
          <w:szCs w:val="24"/>
          <w:lang w:val="en-GB"/>
        </w:rPr>
      </w:pPr>
      <w:r w:rsidRPr="00AF2F3D">
        <w:rPr>
          <w:szCs w:val="24"/>
          <w:lang w:val="en-GB"/>
        </w:rPr>
        <w:t>The existing reference benchmarks indicated by the Supervisor shall form the basis of measurement for all Construction works, unless otherwise requested in writing by the Contractor, or unless otherwise stated in the Contract Documents.</w:t>
      </w:r>
    </w:p>
    <w:p w14:paraId="211B8292"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0" w:name="_Toc388130168"/>
      <w:r w:rsidRPr="00AF2F3D">
        <w:rPr>
          <w:rFonts w:ascii="Times New Roman" w:hAnsi="Times New Roman"/>
          <w:sz w:val="24"/>
          <w:szCs w:val="24"/>
          <w:lang w:val="en-US"/>
        </w:rPr>
        <w:t>Approval of sources, materials and plants</w:t>
      </w:r>
    </w:p>
    <w:p w14:paraId="376CD688" w14:textId="3A36C152" w:rsidR="00CB5F34" w:rsidRPr="00AF2F3D" w:rsidRDefault="00CB5F34" w:rsidP="00CB5F34">
      <w:pPr>
        <w:autoSpaceDE w:val="0"/>
        <w:autoSpaceDN w:val="0"/>
        <w:adjustRightInd w:val="0"/>
        <w:spacing w:line="276" w:lineRule="auto"/>
        <w:jc w:val="both"/>
        <w:rPr>
          <w:bCs/>
          <w:szCs w:val="24"/>
          <w:lang w:val="en-US"/>
        </w:rPr>
      </w:pPr>
      <w:r w:rsidRPr="00AF2F3D">
        <w:rPr>
          <w:bCs/>
          <w:szCs w:val="24"/>
          <w:lang w:val="en-US"/>
        </w:rPr>
        <w:t xml:space="preserve">Materials incorporated must originate in a Member State of the European Union or a country covered by the Interreg - IPA CBC </w:t>
      </w:r>
      <w:proofErr w:type="spellStart"/>
      <w:r w:rsidRPr="00AF2F3D">
        <w:rPr>
          <w:bCs/>
          <w:szCs w:val="24"/>
          <w:lang w:val="en-US"/>
        </w:rPr>
        <w:t>Programme</w:t>
      </w:r>
      <w:proofErr w:type="spellEnd"/>
      <w:r w:rsidRPr="00AF2F3D">
        <w:rPr>
          <w:bCs/>
          <w:szCs w:val="24"/>
          <w:lang w:val="en-US"/>
        </w:rPr>
        <w:t xml:space="preserve"> 20</w:t>
      </w:r>
      <w:r>
        <w:rPr>
          <w:bCs/>
          <w:szCs w:val="24"/>
          <w:lang w:val="en-US"/>
        </w:rPr>
        <w:t>21</w:t>
      </w:r>
      <w:r w:rsidRPr="00AF2F3D">
        <w:rPr>
          <w:bCs/>
          <w:szCs w:val="24"/>
          <w:lang w:val="en-US"/>
        </w:rPr>
        <w:t xml:space="preserve"> – 202</w:t>
      </w:r>
      <w:r>
        <w:rPr>
          <w:bCs/>
          <w:szCs w:val="24"/>
          <w:lang w:val="en-US"/>
        </w:rPr>
        <w:t>7</w:t>
      </w:r>
      <w:r w:rsidRPr="00AF2F3D">
        <w:rPr>
          <w:bCs/>
          <w:szCs w:val="24"/>
          <w:lang w:val="en-US"/>
        </w:rPr>
        <w:t xml:space="preserve">. However, the goods to be purchased may originate from any country. Material that originates from sources, which are not approved by the Contracting Authority and the Supervisor, cannot be used for Works. </w:t>
      </w:r>
    </w:p>
    <w:p w14:paraId="6EA468D0" w14:textId="3BAD8590" w:rsidR="00CB5F34" w:rsidRPr="006627CA" w:rsidRDefault="00CB5F34" w:rsidP="006627CA">
      <w:pPr>
        <w:autoSpaceDE w:val="0"/>
        <w:autoSpaceDN w:val="0"/>
        <w:adjustRightInd w:val="0"/>
        <w:spacing w:after="240" w:line="276" w:lineRule="auto"/>
        <w:jc w:val="both"/>
        <w:rPr>
          <w:bCs/>
          <w:szCs w:val="24"/>
          <w:lang w:val="mk-MK"/>
        </w:rPr>
      </w:pPr>
      <w:r w:rsidRPr="00AF2F3D">
        <w:rPr>
          <w:bCs/>
          <w:szCs w:val="24"/>
          <w:lang w:val="en-US"/>
        </w:rPr>
        <w:t>Approval of a source does not mean that all material in the source is approved. The Contractor has to ascertain by continuous control check measurements that only material which complies with the requirements specified in the various clauses of these specifications will be used for the Works.</w:t>
      </w:r>
    </w:p>
    <w:p w14:paraId="3455E9E0"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r w:rsidRPr="00AF2F3D">
        <w:rPr>
          <w:rFonts w:ascii="Times New Roman" w:hAnsi="Times New Roman"/>
          <w:sz w:val="24"/>
          <w:szCs w:val="24"/>
          <w:lang w:val="en-GB"/>
        </w:rPr>
        <w:t>Weather Conditions</w:t>
      </w:r>
      <w:bookmarkEnd w:id="10"/>
    </w:p>
    <w:p w14:paraId="5EFA0905" w14:textId="77777777" w:rsidR="00CB5F34" w:rsidRPr="00AF2F3D" w:rsidRDefault="00CB5F34" w:rsidP="006627CA">
      <w:pPr>
        <w:autoSpaceDE w:val="0"/>
        <w:spacing w:after="240" w:line="276" w:lineRule="auto"/>
        <w:jc w:val="both"/>
        <w:rPr>
          <w:szCs w:val="24"/>
          <w:lang w:val="en-GB"/>
        </w:rPr>
      </w:pPr>
      <w:r w:rsidRPr="00AF2F3D">
        <w:rPr>
          <w:szCs w:val="24"/>
          <w:lang w:val="en-GB"/>
        </w:rPr>
        <w:t>Without limiting his liabilities, the Contractor shall make suitable arrangements to protect the works and the temporary works, against the effects of the weather.</w:t>
      </w:r>
    </w:p>
    <w:p w14:paraId="57C52D8D" w14:textId="77777777" w:rsidR="00CB5F34" w:rsidRPr="00AF2F3D" w:rsidRDefault="00CB5F34" w:rsidP="00CB5F34">
      <w:pPr>
        <w:pStyle w:val="Heading2"/>
        <w:numPr>
          <w:ilvl w:val="1"/>
          <w:numId w:val="12"/>
        </w:numPr>
        <w:tabs>
          <w:tab w:val="clear" w:pos="0"/>
          <w:tab w:val="num" w:pos="360"/>
        </w:tabs>
        <w:suppressAutoHyphens/>
        <w:spacing w:line="276" w:lineRule="auto"/>
        <w:ind w:left="900" w:hanging="540"/>
        <w:rPr>
          <w:rFonts w:ascii="Times New Roman" w:hAnsi="Times New Roman"/>
          <w:sz w:val="24"/>
          <w:szCs w:val="24"/>
          <w:lang w:val="en-GB"/>
        </w:rPr>
      </w:pPr>
      <w:bookmarkStart w:id="11" w:name="_Toc388130170"/>
      <w:r w:rsidRPr="00AF2F3D">
        <w:rPr>
          <w:rFonts w:ascii="Times New Roman" w:hAnsi="Times New Roman"/>
          <w:sz w:val="24"/>
          <w:szCs w:val="24"/>
          <w:lang w:val="en-GB"/>
        </w:rPr>
        <w:t>Disposal of Materials</w:t>
      </w:r>
      <w:bookmarkEnd w:id="11"/>
    </w:p>
    <w:p w14:paraId="42717135" w14:textId="77777777" w:rsidR="00CB5F34" w:rsidRPr="00AF2F3D" w:rsidRDefault="00CB5F34" w:rsidP="00CB5F34">
      <w:pPr>
        <w:autoSpaceDE w:val="0"/>
        <w:spacing w:line="276" w:lineRule="auto"/>
        <w:jc w:val="both"/>
        <w:rPr>
          <w:szCs w:val="24"/>
          <w:lang w:val="en-GB"/>
        </w:rPr>
      </w:pPr>
      <w:r w:rsidRPr="00AF2F3D">
        <w:rPr>
          <w:szCs w:val="24"/>
          <w:lang w:val="en-GB"/>
        </w:rPr>
        <w:t xml:space="preserve">The Contractor shall not dispose of materials of any kind obtained from the site without the permission of the Supervisor. Debris shall be removed only to dumping areas approved by local authorities. </w:t>
      </w:r>
    </w:p>
    <w:p w14:paraId="1510E92E" w14:textId="61A34486" w:rsidR="00CB5F34" w:rsidRPr="00AF2F3D" w:rsidRDefault="00CB5F34" w:rsidP="006627CA">
      <w:pPr>
        <w:autoSpaceDE w:val="0"/>
        <w:spacing w:after="240" w:line="276" w:lineRule="auto"/>
        <w:jc w:val="both"/>
        <w:rPr>
          <w:color w:val="000000"/>
          <w:szCs w:val="24"/>
          <w:lang w:val="en-GB"/>
        </w:rPr>
      </w:pPr>
      <w:r w:rsidRPr="00AF2F3D">
        <w:rPr>
          <w:color w:val="000000"/>
          <w:szCs w:val="24"/>
          <w:lang w:val="en-GB"/>
        </w:rPr>
        <w:t>The Contractor must provide full compliance with the Rulebook on processing communal and other kinds of solid waste.</w:t>
      </w:r>
    </w:p>
    <w:p w14:paraId="44CE44E8"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2" w:name="_Toc388130171"/>
      <w:r w:rsidRPr="00AF2F3D">
        <w:rPr>
          <w:rFonts w:ascii="Times New Roman" w:hAnsi="Times New Roman"/>
          <w:sz w:val="24"/>
          <w:szCs w:val="24"/>
          <w:lang w:val="en-GB"/>
        </w:rPr>
        <w:t>Testing by the Contractor</w:t>
      </w:r>
      <w:bookmarkEnd w:id="12"/>
    </w:p>
    <w:p w14:paraId="38363ECA" w14:textId="77777777" w:rsidR="00CB5F34" w:rsidRPr="00AF2F3D" w:rsidRDefault="00CB5F34" w:rsidP="006627CA">
      <w:pPr>
        <w:autoSpaceDE w:val="0"/>
        <w:spacing w:after="240" w:line="276" w:lineRule="auto"/>
        <w:jc w:val="both"/>
        <w:rPr>
          <w:szCs w:val="24"/>
          <w:lang w:val="en-GB"/>
        </w:rPr>
      </w:pPr>
      <w:r w:rsidRPr="00AF2F3D">
        <w:rPr>
          <w:szCs w:val="24"/>
          <w:lang w:val="en-GB"/>
        </w:rPr>
        <w:t>The Contractor shall provide throughout the whole period of execution of the works, as requested by the Supervisor, all necessary tests for the control of the materials and workmanship, in accordance with this Specification. If necessary, the Contractor shall have such tests carried out by an independent organization, acceptable to the Supervisor.</w:t>
      </w:r>
    </w:p>
    <w:p w14:paraId="1413A24D"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3" w:name="_Toc388130172"/>
      <w:r w:rsidRPr="00AF2F3D">
        <w:rPr>
          <w:rFonts w:ascii="Times New Roman" w:hAnsi="Times New Roman"/>
          <w:sz w:val="24"/>
          <w:szCs w:val="24"/>
          <w:lang w:val="en-GB"/>
        </w:rPr>
        <w:t>Safety on Site</w:t>
      </w:r>
      <w:bookmarkEnd w:id="13"/>
    </w:p>
    <w:p w14:paraId="4FA41FFD" w14:textId="77777777" w:rsidR="006627CA" w:rsidRPr="00C05986" w:rsidRDefault="00CB5F34" w:rsidP="006627CA">
      <w:pPr>
        <w:pStyle w:val="NormalBefore6ptCharCharCharCharCharCharChar"/>
        <w:rPr>
          <w:sz w:val="24"/>
          <w:szCs w:val="24"/>
          <w:lang w:val="mk-MK"/>
        </w:rPr>
      </w:pPr>
      <w:r w:rsidRPr="00C05986">
        <w:rPr>
          <w:sz w:val="24"/>
          <w:szCs w:val="24"/>
          <w:lang w:val="en-US"/>
        </w:rPr>
        <w:t>Safety</w:t>
      </w:r>
      <w:r w:rsidRPr="00C05986">
        <w:rPr>
          <w:sz w:val="24"/>
          <w:szCs w:val="24"/>
        </w:rPr>
        <w:t xml:space="preserve"> </w:t>
      </w:r>
      <w:proofErr w:type="spellStart"/>
      <w:r w:rsidRPr="00C05986">
        <w:rPr>
          <w:sz w:val="24"/>
          <w:szCs w:val="24"/>
        </w:rPr>
        <w:t>on</w:t>
      </w:r>
      <w:proofErr w:type="spellEnd"/>
      <w:r w:rsidRPr="00C05986">
        <w:rPr>
          <w:sz w:val="24"/>
          <w:szCs w:val="24"/>
        </w:rPr>
        <w:t xml:space="preserve"> </w:t>
      </w:r>
      <w:proofErr w:type="spellStart"/>
      <w:r w:rsidRPr="00C05986">
        <w:rPr>
          <w:sz w:val="24"/>
          <w:szCs w:val="24"/>
        </w:rPr>
        <w:t>site</w:t>
      </w:r>
      <w:proofErr w:type="spellEnd"/>
      <w:r w:rsidRPr="00C05986">
        <w:rPr>
          <w:sz w:val="24"/>
          <w:szCs w:val="24"/>
        </w:rPr>
        <w:t xml:space="preserve"> </w:t>
      </w:r>
      <w:proofErr w:type="spellStart"/>
      <w:r w:rsidRPr="00C05986">
        <w:rPr>
          <w:sz w:val="24"/>
          <w:szCs w:val="24"/>
        </w:rPr>
        <w:t>shall</w:t>
      </w:r>
      <w:proofErr w:type="spellEnd"/>
      <w:r w:rsidRPr="00C05986">
        <w:rPr>
          <w:sz w:val="24"/>
          <w:szCs w:val="24"/>
        </w:rPr>
        <w:t xml:space="preserve"> </w:t>
      </w:r>
      <w:proofErr w:type="spellStart"/>
      <w:r w:rsidRPr="00C05986">
        <w:rPr>
          <w:sz w:val="24"/>
          <w:szCs w:val="24"/>
        </w:rPr>
        <w:t>be</w:t>
      </w:r>
      <w:proofErr w:type="spellEnd"/>
      <w:r w:rsidRPr="00C05986">
        <w:rPr>
          <w:sz w:val="24"/>
          <w:szCs w:val="24"/>
        </w:rPr>
        <w:t xml:space="preserve"> a </w:t>
      </w:r>
      <w:proofErr w:type="spellStart"/>
      <w:r w:rsidRPr="00C05986">
        <w:rPr>
          <w:sz w:val="24"/>
          <w:szCs w:val="24"/>
        </w:rPr>
        <w:t>prime</w:t>
      </w:r>
      <w:proofErr w:type="spellEnd"/>
      <w:r w:rsidRPr="00C05986">
        <w:rPr>
          <w:sz w:val="24"/>
          <w:szCs w:val="24"/>
        </w:rPr>
        <w:t xml:space="preserve"> </w:t>
      </w:r>
      <w:proofErr w:type="spellStart"/>
      <w:r w:rsidRPr="00C05986">
        <w:rPr>
          <w:sz w:val="24"/>
          <w:szCs w:val="24"/>
        </w:rPr>
        <w:t>consideration</w:t>
      </w:r>
      <w:proofErr w:type="spellEnd"/>
      <w:r w:rsidRPr="00C05986">
        <w:rPr>
          <w:sz w:val="24"/>
          <w:szCs w:val="24"/>
        </w:rPr>
        <w:t xml:space="preserve"> </w:t>
      </w:r>
      <w:proofErr w:type="spellStart"/>
      <w:r w:rsidRPr="00C05986">
        <w:rPr>
          <w:sz w:val="24"/>
          <w:szCs w:val="24"/>
        </w:rPr>
        <w:t>of</w:t>
      </w:r>
      <w:proofErr w:type="spellEnd"/>
      <w:r w:rsidRPr="00C05986">
        <w:rPr>
          <w:sz w:val="24"/>
          <w:szCs w:val="24"/>
        </w:rPr>
        <w:t xml:space="preserve"> </w:t>
      </w:r>
      <w:proofErr w:type="spellStart"/>
      <w:r w:rsidRPr="00C05986">
        <w:rPr>
          <w:sz w:val="24"/>
          <w:szCs w:val="24"/>
        </w:rPr>
        <w:t>the</w:t>
      </w:r>
      <w:proofErr w:type="spellEnd"/>
      <w:r w:rsidRPr="00C05986">
        <w:rPr>
          <w:sz w:val="24"/>
          <w:szCs w:val="24"/>
        </w:rPr>
        <w:t xml:space="preserve"> </w:t>
      </w:r>
      <w:proofErr w:type="spellStart"/>
      <w:r w:rsidRPr="00C05986">
        <w:rPr>
          <w:sz w:val="24"/>
          <w:szCs w:val="24"/>
        </w:rPr>
        <w:t>Contractor</w:t>
      </w:r>
      <w:proofErr w:type="spellEnd"/>
      <w:r w:rsidRPr="00C05986">
        <w:rPr>
          <w:sz w:val="24"/>
          <w:szCs w:val="24"/>
        </w:rPr>
        <w:t xml:space="preserve"> </w:t>
      </w:r>
      <w:proofErr w:type="spellStart"/>
      <w:r w:rsidRPr="00C05986">
        <w:rPr>
          <w:sz w:val="24"/>
          <w:szCs w:val="24"/>
        </w:rPr>
        <w:t>who</w:t>
      </w:r>
      <w:proofErr w:type="spellEnd"/>
      <w:r w:rsidRPr="00C05986">
        <w:rPr>
          <w:sz w:val="24"/>
          <w:szCs w:val="24"/>
        </w:rPr>
        <w:t xml:space="preserve"> </w:t>
      </w:r>
      <w:proofErr w:type="spellStart"/>
      <w:r w:rsidRPr="00C05986">
        <w:rPr>
          <w:sz w:val="24"/>
          <w:szCs w:val="24"/>
        </w:rPr>
        <w:t>is</w:t>
      </w:r>
      <w:proofErr w:type="spellEnd"/>
      <w:r w:rsidRPr="00C05986">
        <w:rPr>
          <w:sz w:val="24"/>
          <w:szCs w:val="24"/>
        </w:rPr>
        <w:t xml:space="preserve"> </w:t>
      </w:r>
      <w:proofErr w:type="spellStart"/>
      <w:r w:rsidRPr="00C05986">
        <w:rPr>
          <w:sz w:val="24"/>
          <w:szCs w:val="24"/>
        </w:rPr>
        <w:t>to</w:t>
      </w:r>
      <w:proofErr w:type="spellEnd"/>
      <w:r w:rsidRPr="00C05986">
        <w:rPr>
          <w:sz w:val="24"/>
          <w:szCs w:val="24"/>
        </w:rPr>
        <w:t xml:space="preserve"> </w:t>
      </w:r>
      <w:proofErr w:type="spellStart"/>
      <w:r w:rsidRPr="00C05986">
        <w:rPr>
          <w:sz w:val="24"/>
          <w:szCs w:val="24"/>
        </w:rPr>
        <w:t>appoint</w:t>
      </w:r>
      <w:proofErr w:type="spellEnd"/>
      <w:r w:rsidRPr="00C05986">
        <w:rPr>
          <w:sz w:val="24"/>
          <w:szCs w:val="24"/>
        </w:rPr>
        <w:t xml:space="preserve"> a </w:t>
      </w:r>
      <w:proofErr w:type="spellStart"/>
      <w:r w:rsidRPr="00C05986">
        <w:rPr>
          <w:sz w:val="24"/>
          <w:szCs w:val="24"/>
        </w:rPr>
        <w:t>Safety</w:t>
      </w:r>
      <w:proofErr w:type="spellEnd"/>
      <w:r w:rsidRPr="00C05986">
        <w:rPr>
          <w:sz w:val="24"/>
          <w:szCs w:val="24"/>
        </w:rPr>
        <w:t xml:space="preserve"> </w:t>
      </w:r>
      <w:proofErr w:type="spellStart"/>
      <w:r w:rsidRPr="00C05986">
        <w:rPr>
          <w:sz w:val="24"/>
          <w:szCs w:val="24"/>
        </w:rPr>
        <w:lastRenderedPageBreak/>
        <w:t>Supervisor</w:t>
      </w:r>
      <w:proofErr w:type="spellEnd"/>
      <w:r w:rsidRPr="00C05986">
        <w:rPr>
          <w:sz w:val="24"/>
          <w:szCs w:val="24"/>
        </w:rPr>
        <w:t xml:space="preserve"> </w:t>
      </w:r>
      <w:proofErr w:type="spellStart"/>
      <w:r w:rsidRPr="00C05986">
        <w:rPr>
          <w:sz w:val="24"/>
          <w:szCs w:val="24"/>
        </w:rPr>
        <w:t>throughout</w:t>
      </w:r>
      <w:proofErr w:type="spellEnd"/>
      <w:r w:rsidRPr="00C05986">
        <w:rPr>
          <w:sz w:val="24"/>
          <w:szCs w:val="24"/>
        </w:rPr>
        <w:t xml:space="preserve"> </w:t>
      </w:r>
      <w:proofErr w:type="spellStart"/>
      <w:r w:rsidRPr="00C05986">
        <w:rPr>
          <w:sz w:val="24"/>
          <w:szCs w:val="24"/>
        </w:rPr>
        <w:t>the</w:t>
      </w:r>
      <w:proofErr w:type="spellEnd"/>
      <w:r w:rsidRPr="00C05986">
        <w:rPr>
          <w:sz w:val="24"/>
          <w:szCs w:val="24"/>
        </w:rPr>
        <w:t xml:space="preserve"> </w:t>
      </w:r>
      <w:proofErr w:type="spellStart"/>
      <w:r w:rsidRPr="00C05986">
        <w:rPr>
          <w:sz w:val="24"/>
          <w:szCs w:val="24"/>
        </w:rPr>
        <w:t>contract</w:t>
      </w:r>
      <w:proofErr w:type="spellEnd"/>
      <w:r w:rsidRPr="00C05986">
        <w:rPr>
          <w:sz w:val="24"/>
          <w:szCs w:val="24"/>
        </w:rPr>
        <w:t xml:space="preserve">. </w:t>
      </w:r>
      <w:proofErr w:type="spellStart"/>
      <w:r w:rsidRPr="00C05986">
        <w:rPr>
          <w:sz w:val="24"/>
          <w:szCs w:val="24"/>
        </w:rPr>
        <w:t>This</w:t>
      </w:r>
      <w:proofErr w:type="spellEnd"/>
      <w:r w:rsidRPr="00C05986">
        <w:rPr>
          <w:sz w:val="24"/>
          <w:szCs w:val="24"/>
        </w:rPr>
        <w:t xml:space="preserve"> </w:t>
      </w:r>
      <w:proofErr w:type="spellStart"/>
      <w:r w:rsidRPr="00C05986">
        <w:rPr>
          <w:sz w:val="24"/>
          <w:szCs w:val="24"/>
        </w:rPr>
        <w:t>person</w:t>
      </w:r>
      <w:proofErr w:type="spellEnd"/>
      <w:r w:rsidRPr="00C05986">
        <w:rPr>
          <w:sz w:val="24"/>
          <w:szCs w:val="24"/>
        </w:rPr>
        <w:t xml:space="preserve"> </w:t>
      </w:r>
      <w:proofErr w:type="spellStart"/>
      <w:r w:rsidRPr="00C05986">
        <w:rPr>
          <w:sz w:val="24"/>
          <w:szCs w:val="24"/>
        </w:rPr>
        <w:t>is</w:t>
      </w:r>
      <w:proofErr w:type="spellEnd"/>
      <w:r w:rsidRPr="00C05986">
        <w:rPr>
          <w:sz w:val="24"/>
          <w:szCs w:val="24"/>
        </w:rPr>
        <w:t xml:space="preserve"> </w:t>
      </w:r>
      <w:proofErr w:type="spellStart"/>
      <w:r w:rsidRPr="00C05986">
        <w:rPr>
          <w:sz w:val="24"/>
          <w:szCs w:val="24"/>
        </w:rPr>
        <w:t>to</w:t>
      </w:r>
      <w:proofErr w:type="spellEnd"/>
      <w:r w:rsidRPr="00C05986">
        <w:rPr>
          <w:sz w:val="24"/>
          <w:szCs w:val="24"/>
        </w:rPr>
        <w:t xml:space="preserve"> </w:t>
      </w:r>
      <w:proofErr w:type="spellStart"/>
      <w:r w:rsidRPr="00C05986">
        <w:rPr>
          <w:sz w:val="24"/>
          <w:szCs w:val="24"/>
        </w:rPr>
        <w:t>provide</w:t>
      </w:r>
      <w:proofErr w:type="spellEnd"/>
      <w:r w:rsidRPr="00C05986">
        <w:rPr>
          <w:sz w:val="24"/>
          <w:szCs w:val="24"/>
        </w:rPr>
        <w:t xml:space="preserve"> </w:t>
      </w:r>
      <w:proofErr w:type="spellStart"/>
      <w:r w:rsidRPr="00C05986">
        <w:rPr>
          <w:sz w:val="24"/>
          <w:szCs w:val="24"/>
        </w:rPr>
        <w:t>the</w:t>
      </w:r>
      <w:proofErr w:type="spellEnd"/>
      <w:r w:rsidRPr="00C05986">
        <w:rPr>
          <w:sz w:val="24"/>
          <w:szCs w:val="24"/>
        </w:rPr>
        <w:t xml:space="preserve"> </w:t>
      </w:r>
      <w:proofErr w:type="spellStart"/>
      <w:r w:rsidRPr="00C05986">
        <w:rPr>
          <w:sz w:val="24"/>
          <w:szCs w:val="24"/>
        </w:rPr>
        <w:t>Supervisor</w:t>
      </w:r>
      <w:proofErr w:type="spellEnd"/>
      <w:r w:rsidRPr="00C05986">
        <w:rPr>
          <w:sz w:val="24"/>
          <w:szCs w:val="24"/>
        </w:rPr>
        <w:t xml:space="preserve"> </w:t>
      </w:r>
      <w:proofErr w:type="spellStart"/>
      <w:r w:rsidRPr="00C05986">
        <w:rPr>
          <w:sz w:val="24"/>
          <w:szCs w:val="24"/>
        </w:rPr>
        <w:t>with</w:t>
      </w:r>
      <w:proofErr w:type="spellEnd"/>
      <w:r w:rsidRPr="00C05986">
        <w:rPr>
          <w:sz w:val="24"/>
          <w:szCs w:val="24"/>
        </w:rPr>
        <w:t xml:space="preserve"> </w:t>
      </w:r>
      <w:proofErr w:type="spellStart"/>
      <w:r w:rsidRPr="00C05986">
        <w:rPr>
          <w:sz w:val="24"/>
          <w:szCs w:val="24"/>
        </w:rPr>
        <w:t>weekly</w:t>
      </w:r>
      <w:proofErr w:type="spellEnd"/>
      <w:r w:rsidRPr="00C05986">
        <w:rPr>
          <w:sz w:val="24"/>
          <w:szCs w:val="24"/>
        </w:rPr>
        <w:t xml:space="preserve"> </w:t>
      </w:r>
      <w:proofErr w:type="spellStart"/>
      <w:r w:rsidRPr="00C05986">
        <w:rPr>
          <w:sz w:val="24"/>
          <w:szCs w:val="24"/>
        </w:rPr>
        <w:t>reports</w:t>
      </w:r>
      <w:proofErr w:type="spellEnd"/>
      <w:r w:rsidRPr="00C05986">
        <w:rPr>
          <w:sz w:val="24"/>
          <w:szCs w:val="24"/>
        </w:rPr>
        <w:t xml:space="preserve"> </w:t>
      </w:r>
      <w:proofErr w:type="spellStart"/>
      <w:r w:rsidRPr="00C05986">
        <w:rPr>
          <w:sz w:val="24"/>
          <w:szCs w:val="24"/>
        </w:rPr>
        <w:t>on</w:t>
      </w:r>
      <w:proofErr w:type="spellEnd"/>
      <w:r w:rsidRPr="00C05986">
        <w:rPr>
          <w:sz w:val="24"/>
          <w:szCs w:val="24"/>
        </w:rPr>
        <w:t xml:space="preserve"> </w:t>
      </w:r>
      <w:proofErr w:type="spellStart"/>
      <w:r w:rsidRPr="00C05986">
        <w:rPr>
          <w:sz w:val="24"/>
          <w:szCs w:val="24"/>
        </w:rPr>
        <w:t>safety</w:t>
      </w:r>
      <w:proofErr w:type="spellEnd"/>
      <w:r w:rsidRPr="00C05986">
        <w:rPr>
          <w:sz w:val="24"/>
          <w:szCs w:val="24"/>
        </w:rPr>
        <w:t xml:space="preserve"> </w:t>
      </w:r>
      <w:proofErr w:type="spellStart"/>
      <w:r w:rsidRPr="00C05986">
        <w:rPr>
          <w:sz w:val="24"/>
          <w:szCs w:val="24"/>
        </w:rPr>
        <w:t>of</w:t>
      </w:r>
      <w:proofErr w:type="spellEnd"/>
      <w:r w:rsidRPr="00C05986">
        <w:rPr>
          <w:sz w:val="24"/>
          <w:szCs w:val="24"/>
        </w:rPr>
        <w:t xml:space="preserve"> </w:t>
      </w:r>
      <w:proofErr w:type="spellStart"/>
      <w:r w:rsidRPr="00C05986">
        <w:rPr>
          <w:sz w:val="24"/>
          <w:szCs w:val="24"/>
        </w:rPr>
        <w:t>all</w:t>
      </w:r>
      <w:proofErr w:type="spellEnd"/>
      <w:r w:rsidRPr="00C05986">
        <w:rPr>
          <w:sz w:val="24"/>
          <w:szCs w:val="24"/>
        </w:rPr>
        <w:t xml:space="preserve"> </w:t>
      </w:r>
      <w:proofErr w:type="spellStart"/>
      <w:r w:rsidRPr="00C05986">
        <w:rPr>
          <w:sz w:val="24"/>
          <w:szCs w:val="24"/>
        </w:rPr>
        <w:t>operations</w:t>
      </w:r>
      <w:proofErr w:type="spellEnd"/>
      <w:r w:rsidRPr="00C05986">
        <w:rPr>
          <w:sz w:val="24"/>
          <w:szCs w:val="24"/>
        </w:rPr>
        <w:t xml:space="preserve"> </w:t>
      </w:r>
      <w:proofErr w:type="spellStart"/>
      <w:r w:rsidRPr="00C05986">
        <w:rPr>
          <w:sz w:val="24"/>
          <w:szCs w:val="24"/>
        </w:rPr>
        <w:t>including</w:t>
      </w:r>
      <w:proofErr w:type="spellEnd"/>
      <w:r w:rsidRPr="00C05986">
        <w:rPr>
          <w:sz w:val="24"/>
          <w:szCs w:val="24"/>
        </w:rPr>
        <w:t xml:space="preserve"> </w:t>
      </w:r>
      <w:proofErr w:type="spellStart"/>
      <w:r w:rsidRPr="00C05986">
        <w:rPr>
          <w:sz w:val="24"/>
          <w:szCs w:val="24"/>
        </w:rPr>
        <w:t>regular</w:t>
      </w:r>
      <w:proofErr w:type="spellEnd"/>
      <w:r w:rsidRPr="00C05986">
        <w:rPr>
          <w:sz w:val="24"/>
          <w:szCs w:val="24"/>
        </w:rPr>
        <w:t xml:space="preserve"> </w:t>
      </w:r>
      <w:proofErr w:type="spellStart"/>
      <w:r w:rsidRPr="00C05986">
        <w:rPr>
          <w:sz w:val="24"/>
          <w:szCs w:val="24"/>
        </w:rPr>
        <w:t>inspection</w:t>
      </w:r>
      <w:proofErr w:type="spellEnd"/>
      <w:r w:rsidRPr="00C05986">
        <w:rPr>
          <w:sz w:val="24"/>
          <w:szCs w:val="24"/>
        </w:rPr>
        <w:t xml:space="preserve"> </w:t>
      </w:r>
      <w:proofErr w:type="spellStart"/>
      <w:r w:rsidRPr="00C05986">
        <w:rPr>
          <w:sz w:val="24"/>
          <w:szCs w:val="24"/>
        </w:rPr>
        <w:t>reports</w:t>
      </w:r>
      <w:proofErr w:type="spellEnd"/>
      <w:r w:rsidRPr="00C05986">
        <w:rPr>
          <w:sz w:val="24"/>
          <w:szCs w:val="24"/>
        </w:rPr>
        <w:t xml:space="preserve"> </w:t>
      </w:r>
      <w:proofErr w:type="spellStart"/>
      <w:r w:rsidRPr="00C05986">
        <w:rPr>
          <w:sz w:val="24"/>
          <w:szCs w:val="24"/>
        </w:rPr>
        <w:t>on</w:t>
      </w:r>
      <w:proofErr w:type="spellEnd"/>
      <w:r w:rsidRPr="00C05986">
        <w:rPr>
          <w:sz w:val="24"/>
          <w:szCs w:val="24"/>
        </w:rPr>
        <w:t xml:space="preserve"> </w:t>
      </w:r>
      <w:proofErr w:type="spellStart"/>
      <w:r w:rsidRPr="00C05986">
        <w:rPr>
          <w:sz w:val="24"/>
          <w:szCs w:val="24"/>
        </w:rPr>
        <w:t>all</w:t>
      </w:r>
      <w:proofErr w:type="spellEnd"/>
      <w:r w:rsidRPr="00C05986">
        <w:rPr>
          <w:sz w:val="24"/>
          <w:szCs w:val="24"/>
        </w:rPr>
        <w:t xml:space="preserve"> </w:t>
      </w:r>
      <w:proofErr w:type="spellStart"/>
      <w:r w:rsidRPr="00C05986">
        <w:rPr>
          <w:sz w:val="24"/>
          <w:szCs w:val="24"/>
        </w:rPr>
        <w:t>site</w:t>
      </w:r>
      <w:proofErr w:type="spellEnd"/>
      <w:r w:rsidRPr="00C05986">
        <w:rPr>
          <w:sz w:val="24"/>
          <w:szCs w:val="24"/>
        </w:rPr>
        <w:t xml:space="preserve"> </w:t>
      </w:r>
      <w:proofErr w:type="spellStart"/>
      <w:r w:rsidRPr="00C05986">
        <w:rPr>
          <w:sz w:val="24"/>
          <w:szCs w:val="24"/>
        </w:rPr>
        <w:t>equipment</w:t>
      </w:r>
      <w:proofErr w:type="spellEnd"/>
      <w:r w:rsidRPr="00C05986">
        <w:rPr>
          <w:sz w:val="24"/>
          <w:szCs w:val="24"/>
        </w:rPr>
        <w:t xml:space="preserve"> </w:t>
      </w:r>
      <w:proofErr w:type="spellStart"/>
      <w:r w:rsidRPr="00C05986">
        <w:rPr>
          <w:sz w:val="24"/>
          <w:szCs w:val="24"/>
        </w:rPr>
        <w:t>and</w:t>
      </w:r>
      <w:proofErr w:type="spellEnd"/>
      <w:r w:rsidRPr="00C05986">
        <w:rPr>
          <w:sz w:val="24"/>
          <w:szCs w:val="24"/>
        </w:rPr>
        <w:t xml:space="preserve"> </w:t>
      </w:r>
      <w:proofErr w:type="spellStart"/>
      <w:r w:rsidRPr="00C05986">
        <w:rPr>
          <w:sz w:val="24"/>
          <w:szCs w:val="24"/>
        </w:rPr>
        <w:t>the</w:t>
      </w:r>
      <w:proofErr w:type="spellEnd"/>
      <w:r w:rsidRPr="00C05986">
        <w:rPr>
          <w:sz w:val="24"/>
          <w:szCs w:val="24"/>
        </w:rPr>
        <w:t xml:space="preserve"> </w:t>
      </w:r>
      <w:proofErr w:type="spellStart"/>
      <w:r w:rsidRPr="00C05986">
        <w:rPr>
          <w:sz w:val="24"/>
          <w:szCs w:val="24"/>
        </w:rPr>
        <w:t>storage</w:t>
      </w:r>
      <w:proofErr w:type="spellEnd"/>
      <w:r w:rsidRPr="00C05986">
        <w:rPr>
          <w:sz w:val="24"/>
          <w:szCs w:val="24"/>
        </w:rPr>
        <w:t xml:space="preserve"> </w:t>
      </w:r>
      <w:proofErr w:type="spellStart"/>
      <w:r w:rsidRPr="00C05986">
        <w:rPr>
          <w:sz w:val="24"/>
          <w:szCs w:val="24"/>
        </w:rPr>
        <w:t>of</w:t>
      </w:r>
      <w:proofErr w:type="spellEnd"/>
      <w:r w:rsidRPr="00C05986">
        <w:rPr>
          <w:sz w:val="24"/>
          <w:szCs w:val="24"/>
        </w:rPr>
        <w:t xml:space="preserve"> </w:t>
      </w:r>
      <w:proofErr w:type="spellStart"/>
      <w:r w:rsidRPr="00C05986">
        <w:rPr>
          <w:sz w:val="24"/>
          <w:szCs w:val="24"/>
        </w:rPr>
        <w:t>hazardous</w:t>
      </w:r>
      <w:proofErr w:type="spellEnd"/>
      <w:r w:rsidRPr="00C05986">
        <w:rPr>
          <w:sz w:val="24"/>
          <w:szCs w:val="24"/>
        </w:rPr>
        <w:t xml:space="preserve"> </w:t>
      </w:r>
      <w:proofErr w:type="spellStart"/>
      <w:r w:rsidRPr="00C05986">
        <w:rPr>
          <w:sz w:val="24"/>
          <w:szCs w:val="24"/>
        </w:rPr>
        <w:t>materials</w:t>
      </w:r>
      <w:proofErr w:type="spellEnd"/>
      <w:r w:rsidRPr="00C05986">
        <w:rPr>
          <w:sz w:val="24"/>
          <w:szCs w:val="24"/>
        </w:rPr>
        <w:t xml:space="preserve">. </w:t>
      </w:r>
    </w:p>
    <w:p w14:paraId="300939E5" w14:textId="0FABDF59" w:rsidR="00CB5F34" w:rsidRPr="00C05986" w:rsidRDefault="00CB5F34" w:rsidP="006627CA">
      <w:pPr>
        <w:spacing w:after="240"/>
        <w:jc w:val="both"/>
        <w:rPr>
          <w:szCs w:val="24"/>
        </w:rPr>
      </w:pPr>
      <w:r w:rsidRPr="00C05986">
        <w:rPr>
          <w:szCs w:val="24"/>
        </w:rPr>
        <w:t xml:space="preserve">The Contractor </w:t>
      </w:r>
      <w:proofErr w:type="spellStart"/>
      <w:r w:rsidRPr="00C05986">
        <w:rPr>
          <w:szCs w:val="24"/>
        </w:rPr>
        <w:t>is</w:t>
      </w:r>
      <w:proofErr w:type="spellEnd"/>
      <w:r w:rsidRPr="00C05986">
        <w:rPr>
          <w:szCs w:val="24"/>
        </w:rPr>
        <w:t xml:space="preserve"> to </w:t>
      </w:r>
      <w:proofErr w:type="spellStart"/>
      <w:r w:rsidRPr="00C05986">
        <w:rPr>
          <w:szCs w:val="24"/>
        </w:rPr>
        <w:t>ensure</w:t>
      </w:r>
      <w:proofErr w:type="spellEnd"/>
      <w:r w:rsidRPr="00C05986">
        <w:rPr>
          <w:szCs w:val="24"/>
        </w:rPr>
        <w:t xml:space="preserve"> </w:t>
      </w:r>
      <w:proofErr w:type="spellStart"/>
      <w:r w:rsidRPr="00C05986">
        <w:rPr>
          <w:szCs w:val="24"/>
        </w:rPr>
        <w:t>that</w:t>
      </w:r>
      <w:proofErr w:type="spellEnd"/>
      <w:r w:rsidRPr="00C05986">
        <w:rPr>
          <w:szCs w:val="24"/>
        </w:rPr>
        <w:t xml:space="preserve"> all </w:t>
      </w:r>
      <w:proofErr w:type="spellStart"/>
      <w:r w:rsidRPr="00C05986">
        <w:rPr>
          <w:szCs w:val="24"/>
        </w:rPr>
        <w:t>persons</w:t>
      </w:r>
      <w:proofErr w:type="spellEnd"/>
      <w:r w:rsidRPr="00C05986">
        <w:rPr>
          <w:szCs w:val="24"/>
        </w:rPr>
        <w:t xml:space="preserve"> </w:t>
      </w:r>
      <w:proofErr w:type="spellStart"/>
      <w:r w:rsidRPr="00C05986">
        <w:rPr>
          <w:szCs w:val="24"/>
        </w:rPr>
        <w:t>working</w:t>
      </w:r>
      <w:proofErr w:type="spellEnd"/>
      <w:r w:rsidRPr="00C05986">
        <w:rPr>
          <w:szCs w:val="24"/>
        </w:rPr>
        <w:t xml:space="preserve"> on the site are to have </w:t>
      </w:r>
      <w:proofErr w:type="spellStart"/>
      <w:r w:rsidRPr="00C05986">
        <w:rPr>
          <w:szCs w:val="24"/>
        </w:rPr>
        <w:t>adequate</w:t>
      </w:r>
      <w:proofErr w:type="spellEnd"/>
      <w:r w:rsidRPr="00C05986">
        <w:rPr>
          <w:szCs w:val="24"/>
        </w:rPr>
        <w:t xml:space="preserve"> </w:t>
      </w:r>
      <w:proofErr w:type="spellStart"/>
      <w:r w:rsidRPr="00C05986">
        <w:rPr>
          <w:szCs w:val="24"/>
        </w:rPr>
        <w:t>personal</w:t>
      </w:r>
      <w:proofErr w:type="spellEnd"/>
      <w:r w:rsidRPr="00C05986">
        <w:rPr>
          <w:szCs w:val="24"/>
        </w:rPr>
        <w:t xml:space="preserve"> protective </w:t>
      </w:r>
      <w:proofErr w:type="spellStart"/>
      <w:r w:rsidRPr="00C05986">
        <w:rPr>
          <w:szCs w:val="24"/>
        </w:rPr>
        <w:t>clothing</w:t>
      </w:r>
      <w:proofErr w:type="spellEnd"/>
      <w:r w:rsidRPr="00C05986">
        <w:rPr>
          <w:szCs w:val="24"/>
        </w:rPr>
        <w:t xml:space="preserve">. He </w:t>
      </w:r>
      <w:proofErr w:type="spellStart"/>
      <w:r w:rsidRPr="00C05986">
        <w:rPr>
          <w:szCs w:val="24"/>
        </w:rPr>
        <w:t>is</w:t>
      </w:r>
      <w:proofErr w:type="spellEnd"/>
      <w:r w:rsidRPr="00C05986">
        <w:rPr>
          <w:szCs w:val="24"/>
        </w:rPr>
        <w:t xml:space="preserve"> </w:t>
      </w:r>
      <w:proofErr w:type="spellStart"/>
      <w:r w:rsidRPr="00C05986">
        <w:rPr>
          <w:szCs w:val="24"/>
        </w:rPr>
        <w:t>also</w:t>
      </w:r>
      <w:proofErr w:type="spellEnd"/>
      <w:r w:rsidRPr="00C05986">
        <w:rPr>
          <w:szCs w:val="24"/>
        </w:rPr>
        <w:t xml:space="preserve"> to </w:t>
      </w:r>
      <w:proofErr w:type="spellStart"/>
      <w:r w:rsidRPr="00C05986">
        <w:rPr>
          <w:szCs w:val="24"/>
        </w:rPr>
        <w:t>provide</w:t>
      </w:r>
      <w:proofErr w:type="spellEnd"/>
      <w:r w:rsidRPr="00C05986">
        <w:rPr>
          <w:szCs w:val="24"/>
        </w:rPr>
        <w:t xml:space="preserve"> the Supervision staff </w:t>
      </w:r>
      <w:proofErr w:type="spellStart"/>
      <w:r w:rsidRPr="00C05986">
        <w:rPr>
          <w:szCs w:val="24"/>
        </w:rPr>
        <w:t>with</w:t>
      </w:r>
      <w:proofErr w:type="spellEnd"/>
      <w:r w:rsidRPr="00C05986">
        <w:rPr>
          <w:szCs w:val="24"/>
        </w:rPr>
        <w:t xml:space="preserve"> </w:t>
      </w:r>
      <w:proofErr w:type="spellStart"/>
      <w:r w:rsidRPr="00C05986">
        <w:rPr>
          <w:szCs w:val="24"/>
        </w:rPr>
        <w:t>helmets</w:t>
      </w:r>
      <w:proofErr w:type="spellEnd"/>
      <w:r w:rsidRPr="00C05986">
        <w:rPr>
          <w:szCs w:val="24"/>
        </w:rPr>
        <w:t xml:space="preserve"> </w:t>
      </w:r>
      <w:proofErr w:type="spellStart"/>
      <w:r w:rsidRPr="00C05986">
        <w:rPr>
          <w:szCs w:val="24"/>
        </w:rPr>
        <w:t>when</w:t>
      </w:r>
      <w:proofErr w:type="spellEnd"/>
      <w:r w:rsidRPr="00C05986">
        <w:rPr>
          <w:szCs w:val="24"/>
        </w:rPr>
        <w:t xml:space="preserve"> </w:t>
      </w:r>
      <w:proofErr w:type="spellStart"/>
      <w:r w:rsidRPr="00C05986">
        <w:rPr>
          <w:szCs w:val="24"/>
        </w:rPr>
        <w:t>visiting</w:t>
      </w:r>
      <w:proofErr w:type="spellEnd"/>
      <w:r w:rsidRPr="00C05986">
        <w:rPr>
          <w:szCs w:val="24"/>
        </w:rPr>
        <w:t xml:space="preserve"> the site.</w:t>
      </w:r>
    </w:p>
    <w:p w14:paraId="6CFEC5CE"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4" w:name="_Toc388130173"/>
      <w:r w:rsidRPr="00AF2F3D">
        <w:rPr>
          <w:rFonts w:ascii="Times New Roman" w:hAnsi="Times New Roman"/>
          <w:sz w:val="24"/>
          <w:szCs w:val="24"/>
          <w:lang w:val="en-GB"/>
        </w:rPr>
        <w:t>Quality Assurance</w:t>
      </w:r>
      <w:bookmarkEnd w:id="14"/>
    </w:p>
    <w:p w14:paraId="04F751D9" w14:textId="77777777" w:rsidR="00CB5F34" w:rsidRPr="00AF2F3D" w:rsidRDefault="00CB5F34" w:rsidP="006627CA">
      <w:pPr>
        <w:autoSpaceDE w:val="0"/>
        <w:spacing w:after="240" w:line="276" w:lineRule="auto"/>
        <w:jc w:val="both"/>
        <w:rPr>
          <w:szCs w:val="24"/>
          <w:lang w:val="en-GB"/>
        </w:rPr>
      </w:pPr>
      <w:r w:rsidRPr="00AF2F3D">
        <w:rPr>
          <w:szCs w:val="24"/>
          <w:lang w:val="en-GB"/>
        </w:rPr>
        <w:t>The Contractor, his suppliers and other sub-contractors, shall comply with the Quality Standards set out in the Conditions of Contract, in all respects. Copies of the quality plan, records and other documentation, shall be submitted to the Supervisor, in respect to imported materials and before such materials arrive on the site.</w:t>
      </w:r>
    </w:p>
    <w:p w14:paraId="1F0B956D"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5" w:name="_Toc388130174"/>
      <w:r w:rsidRPr="00AF2F3D">
        <w:rPr>
          <w:rFonts w:ascii="Times New Roman" w:hAnsi="Times New Roman"/>
          <w:sz w:val="24"/>
          <w:szCs w:val="24"/>
          <w:lang w:val="en-GB"/>
        </w:rPr>
        <w:t xml:space="preserve">Liaison with </w:t>
      </w:r>
      <w:bookmarkEnd w:id="15"/>
      <w:r>
        <w:rPr>
          <w:rFonts w:ascii="Times New Roman" w:hAnsi="Times New Roman"/>
          <w:sz w:val="24"/>
          <w:szCs w:val="24"/>
          <w:lang w:val="en-GB"/>
        </w:rPr>
        <w:t>CA</w:t>
      </w:r>
    </w:p>
    <w:p w14:paraId="1A7034CA" w14:textId="77777777" w:rsidR="00CB5F34" w:rsidRPr="00AF2F3D" w:rsidRDefault="00CB5F34" w:rsidP="006627CA">
      <w:pPr>
        <w:autoSpaceDE w:val="0"/>
        <w:spacing w:after="240" w:line="276" w:lineRule="auto"/>
        <w:jc w:val="both"/>
        <w:rPr>
          <w:szCs w:val="24"/>
          <w:lang w:val="en-GB"/>
        </w:rPr>
      </w:pPr>
      <w:r w:rsidRPr="00AF2F3D">
        <w:rPr>
          <w:szCs w:val="24"/>
          <w:lang w:val="en-GB"/>
        </w:rPr>
        <w:t xml:space="preserve">The Contractor shall keep in close contact with </w:t>
      </w:r>
      <w:r>
        <w:rPr>
          <w:bCs/>
          <w:szCs w:val="24"/>
          <w:lang w:val="en-GB"/>
        </w:rPr>
        <w:t xml:space="preserve">Contracting Authority </w:t>
      </w:r>
      <w:r w:rsidRPr="00AF2F3D">
        <w:rPr>
          <w:bCs/>
          <w:szCs w:val="24"/>
          <w:lang w:val="en-GB"/>
        </w:rPr>
        <w:t>Officials</w:t>
      </w:r>
      <w:r w:rsidRPr="00AF2F3D">
        <w:rPr>
          <w:szCs w:val="24"/>
          <w:lang w:val="en-GB"/>
        </w:rPr>
        <w:t>.</w:t>
      </w:r>
    </w:p>
    <w:p w14:paraId="5DA5FA14" w14:textId="77777777" w:rsidR="00CB5F34" w:rsidRPr="00AF2F3D" w:rsidRDefault="00CB5F34" w:rsidP="00CB5F34">
      <w:pPr>
        <w:pStyle w:val="Heading2"/>
        <w:numPr>
          <w:ilvl w:val="1"/>
          <w:numId w:val="12"/>
        </w:numPr>
        <w:tabs>
          <w:tab w:val="clear" w:pos="0"/>
          <w:tab w:val="num" w:pos="360"/>
        </w:tabs>
        <w:suppressAutoHyphens/>
        <w:spacing w:line="276" w:lineRule="auto"/>
        <w:ind w:left="810" w:hanging="450"/>
        <w:rPr>
          <w:rFonts w:ascii="Times New Roman" w:hAnsi="Times New Roman"/>
          <w:sz w:val="24"/>
          <w:szCs w:val="24"/>
          <w:lang w:val="en-GB"/>
        </w:rPr>
      </w:pPr>
      <w:bookmarkStart w:id="16" w:name="_Toc388130175"/>
      <w:r w:rsidRPr="00AF2F3D">
        <w:rPr>
          <w:rFonts w:ascii="Times New Roman" w:hAnsi="Times New Roman"/>
          <w:sz w:val="24"/>
          <w:szCs w:val="24"/>
          <w:lang w:val="en-GB"/>
        </w:rPr>
        <w:t>Applicable standards</w:t>
      </w:r>
      <w:bookmarkEnd w:id="16"/>
    </w:p>
    <w:p w14:paraId="4377C328" w14:textId="77777777" w:rsidR="00CB5F34" w:rsidRPr="00AF2F3D" w:rsidRDefault="00CB5F34" w:rsidP="00CB5F34">
      <w:pPr>
        <w:autoSpaceDE w:val="0"/>
        <w:autoSpaceDN w:val="0"/>
        <w:adjustRightInd w:val="0"/>
        <w:spacing w:line="276" w:lineRule="auto"/>
        <w:jc w:val="both"/>
        <w:rPr>
          <w:bCs/>
          <w:szCs w:val="24"/>
          <w:lang w:val="en-US"/>
        </w:rPr>
      </w:pPr>
      <w:r w:rsidRPr="00AF2F3D">
        <w:rPr>
          <w:bCs/>
          <w:szCs w:val="24"/>
          <w:lang w:val="en-US"/>
        </w:rPr>
        <w:t xml:space="preserve">As a minimum the Macedonian standards and codes shall always be satisfied. Other internationally acknowledged standards and codes may be used only if: </w:t>
      </w:r>
    </w:p>
    <w:p w14:paraId="6486B2F7" w14:textId="77777777" w:rsidR="00CB5F34" w:rsidRPr="00AF2F3D" w:rsidRDefault="00CB5F34" w:rsidP="00CB5F34">
      <w:pPr>
        <w:numPr>
          <w:ilvl w:val="0"/>
          <w:numId w:val="10"/>
        </w:numPr>
        <w:autoSpaceDE w:val="0"/>
        <w:autoSpaceDN w:val="0"/>
        <w:adjustRightInd w:val="0"/>
        <w:spacing w:line="276" w:lineRule="auto"/>
        <w:jc w:val="both"/>
        <w:rPr>
          <w:bCs/>
          <w:szCs w:val="24"/>
          <w:lang w:val="en-US"/>
        </w:rPr>
      </w:pPr>
      <w:r w:rsidRPr="00AF2F3D">
        <w:rPr>
          <w:bCs/>
          <w:szCs w:val="24"/>
          <w:lang w:val="en-US"/>
        </w:rPr>
        <w:t xml:space="preserve">They are more or at least equally stringent compared to the respective Macedonian standards and codes or </w:t>
      </w:r>
    </w:p>
    <w:p w14:paraId="1E8C9AFA" w14:textId="77777777" w:rsidR="00CB5F34" w:rsidRPr="00AF2F3D" w:rsidRDefault="00CB5F34" w:rsidP="00CB5F34">
      <w:pPr>
        <w:numPr>
          <w:ilvl w:val="0"/>
          <w:numId w:val="10"/>
        </w:numPr>
        <w:autoSpaceDE w:val="0"/>
        <w:autoSpaceDN w:val="0"/>
        <w:adjustRightInd w:val="0"/>
        <w:spacing w:line="276" w:lineRule="auto"/>
        <w:jc w:val="both"/>
        <w:rPr>
          <w:bCs/>
          <w:szCs w:val="24"/>
          <w:lang w:val="en-US"/>
        </w:rPr>
      </w:pPr>
      <w:r w:rsidRPr="00AF2F3D">
        <w:rPr>
          <w:bCs/>
          <w:szCs w:val="24"/>
          <w:lang w:val="en-US"/>
        </w:rPr>
        <w:t xml:space="preserve">European technical approvals (with or without guidance). </w:t>
      </w:r>
    </w:p>
    <w:p w14:paraId="13223C38" w14:textId="77777777" w:rsidR="00CB5F34" w:rsidRPr="00AF2F3D" w:rsidRDefault="00CB5F34" w:rsidP="00CB5F34">
      <w:pPr>
        <w:autoSpaceDE w:val="0"/>
        <w:autoSpaceDN w:val="0"/>
        <w:adjustRightInd w:val="0"/>
        <w:spacing w:line="276" w:lineRule="auto"/>
        <w:jc w:val="both"/>
        <w:rPr>
          <w:bCs/>
          <w:szCs w:val="24"/>
          <w:lang w:val="en-US"/>
        </w:rPr>
      </w:pPr>
      <w:r w:rsidRPr="00AF2F3D">
        <w:rPr>
          <w:bCs/>
          <w:szCs w:val="24"/>
          <w:lang w:val="en-US"/>
        </w:rPr>
        <w:t>The materials which are used must correspond to the requirements of the standardized documents asset in Macedonian standards and codes.</w:t>
      </w:r>
    </w:p>
    <w:p w14:paraId="236CEA31" w14:textId="77777777" w:rsidR="00CB5F34" w:rsidRPr="00AF2F3D" w:rsidRDefault="00CB5F34" w:rsidP="006627CA">
      <w:pPr>
        <w:autoSpaceDE w:val="0"/>
        <w:spacing w:after="240" w:line="276" w:lineRule="auto"/>
        <w:jc w:val="both"/>
        <w:rPr>
          <w:szCs w:val="24"/>
          <w:lang w:val="en-GB"/>
        </w:rPr>
      </w:pPr>
      <w:r w:rsidRPr="00AF2F3D">
        <w:rPr>
          <w:bCs/>
          <w:szCs w:val="24"/>
          <w:lang w:val="en-US"/>
        </w:rPr>
        <w:t>If the Contractor should wish to supply material or execute work to an alternative national standard or international specification, he shall give full details of his proposal in writing to the Supervisor.</w:t>
      </w:r>
    </w:p>
    <w:p w14:paraId="246115F8" w14:textId="77777777" w:rsidR="00CB5F34" w:rsidRPr="00AF2F3D" w:rsidRDefault="00CB5F34" w:rsidP="00CB5F34">
      <w:pPr>
        <w:pStyle w:val="Heading2"/>
        <w:spacing w:line="276" w:lineRule="auto"/>
        <w:ind w:left="425" w:firstLine="0"/>
        <w:rPr>
          <w:rFonts w:ascii="Times New Roman" w:hAnsi="Times New Roman"/>
          <w:bCs/>
          <w:sz w:val="24"/>
          <w:szCs w:val="24"/>
          <w:lang w:val="en-GB"/>
        </w:rPr>
      </w:pPr>
      <w:bookmarkStart w:id="17" w:name="_Toc388130176"/>
      <w:r w:rsidRPr="00AF2F3D">
        <w:rPr>
          <w:rFonts w:ascii="Times New Roman" w:hAnsi="Times New Roman"/>
          <w:bCs/>
          <w:sz w:val="24"/>
          <w:szCs w:val="24"/>
          <w:lang w:val="en-GB"/>
        </w:rPr>
        <w:t>1.17 Signs</w:t>
      </w:r>
      <w:bookmarkEnd w:id="17"/>
    </w:p>
    <w:p w14:paraId="228B4D83" w14:textId="7B33CB6A" w:rsidR="00CB5F34" w:rsidRPr="006627CA" w:rsidRDefault="00CB5F34" w:rsidP="006627CA">
      <w:pPr>
        <w:autoSpaceDE w:val="0"/>
        <w:spacing w:after="240" w:line="276" w:lineRule="auto"/>
        <w:jc w:val="both"/>
        <w:rPr>
          <w:szCs w:val="24"/>
          <w:lang w:val="mk-MK"/>
        </w:rPr>
      </w:pPr>
      <w:r w:rsidRPr="00AF2F3D">
        <w:rPr>
          <w:szCs w:val="24"/>
          <w:lang w:val="en-GB"/>
        </w:rPr>
        <w:t xml:space="preserve">The Contractor shall provide and maintain in good condition at least </w:t>
      </w:r>
      <w:r w:rsidRPr="00AF2F3D">
        <w:rPr>
          <w:i/>
          <w:szCs w:val="24"/>
          <w:lang w:val="en-GB"/>
        </w:rPr>
        <w:t>one</w:t>
      </w:r>
      <w:r w:rsidRPr="00AF2F3D">
        <w:rPr>
          <w:szCs w:val="24"/>
          <w:lang w:val="en-GB"/>
        </w:rPr>
        <w:t xml:space="preserve"> project identification sign securely supported in a prominent location near to the access to the site. The signs shall be prepared strictly in accordance with the EU guidelines for Visibility.</w:t>
      </w:r>
    </w:p>
    <w:p w14:paraId="2C8DB4E2" w14:textId="74CDC449" w:rsidR="00CB5F34" w:rsidRPr="006627CA" w:rsidRDefault="00CB5F34" w:rsidP="006627CA">
      <w:pPr>
        <w:numPr>
          <w:ilvl w:val="1"/>
          <w:numId w:val="13"/>
        </w:numPr>
        <w:autoSpaceDE w:val="0"/>
        <w:autoSpaceDN w:val="0"/>
        <w:adjustRightInd w:val="0"/>
        <w:spacing w:line="276" w:lineRule="auto"/>
        <w:jc w:val="both"/>
        <w:rPr>
          <w:b/>
          <w:bCs/>
          <w:szCs w:val="24"/>
          <w:lang w:val="en-US"/>
        </w:rPr>
      </w:pPr>
      <w:r w:rsidRPr="00CF466D">
        <w:rPr>
          <w:b/>
          <w:bCs/>
          <w:szCs w:val="24"/>
          <w:lang w:val="en-US"/>
        </w:rPr>
        <w:t>CONTROL OF WORKS</w:t>
      </w:r>
    </w:p>
    <w:p w14:paraId="4E99884F" w14:textId="14F019A3" w:rsidR="00CB5F34" w:rsidRPr="006627CA" w:rsidRDefault="00CB5F34" w:rsidP="006627CA">
      <w:pPr>
        <w:autoSpaceDE w:val="0"/>
        <w:autoSpaceDN w:val="0"/>
        <w:adjustRightInd w:val="0"/>
        <w:spacing w:after="240" w:line="276" w:lineRule="auto"/>
        <w:jc w:val="both"/>
        <w:rPr>
          <w:bCs/>
          <w:szCs w:val="24"/>
          <w:lang w:val="mk-MK"/>
        </w:rPr>
      </w:pPr>
      <w:r w:rsidRPr="007345CE">
        <w:rPr>
          <w:bCs/>
          <w:szCs w:val="24"/>
          <w:lang w:val="en-US"/>
        </w:rPr>
        <w:t xml:space="preserve">The Contracting Authority will provide a consultant who will supervise construction with investment functions, according to </w:t>
      </w:r>
      <w:r>
        <w:rPr>
          <w:bCs/>
          <w:szCs w:val="24"/>
          <w:lang w:val="en-US"/>
        </w:rPr>
        <w:t>Macedonian legislation</w:t>
      </w:r>
      <w:r w:rsidRPr="00F348EF">
        <w:rPr>
          <w:bCs/>
          <w:szCs w:val="24"/>
          <w:lang w:val="en-US"/>
        </w:rPr>
        <w:t xml:space="preserve"> </w:t>
      </w:r>
      <w:r>
        <w:rPr>
          <w:bCs/>
          <w:szCs w:val="24"/>
          <w:lang w:val="en-US"/>
        </w:rPr>
        <w:t xml:space="preserve">and other legal acts in construction works. </w:t>
      </w:r>
      <w:r w:rsidRPr="007345CE">
        <w:rPr>
          <w:bCs/>
          <w:szCs w:val="24"/>
          <w:lang w:val="en-US"/>
        </w:rPr>
        <w:t xml:space="preserve">The Contracting Authority and / or </w:t>
      </w:r>
      <w:r>
        <w:rPr>
          <w:bCs/>
          <w:szCs w:val="24"/>
          <w:lang w:val="en-US"/>
        </w:rPr>
        <w:t>Supervisor</w:t>
      </w:r>
      <w:r w:rsidRPr="007345CE">
        <w:rPr>
          <w:bCs/>
          <w:szCs w:val="24"/>
          <w:lang w:val="en-US"/>
        </w:rPr>
        <w:t xml:space="preserve"> may at any time inspect the work, control technology performance and issue instructions to remove the defects, according to the specified technology and method of implementation. If found serious defects, errors and </w:t>
      </w:r>
      <w:proofErr w:type="gramStart"/>
      <w:r w:rsidRPr="007345CE">
        <w:rPr>
          <w:bCs/>
          <w:szCs w:val="24"/>
          <w:lang w:val="en-US"/>
        </w:rPr>
        <w:t>low quality</w:t>
      </w:r>
      <w:proofErr w:type="gramEnd"/>
      <w:r w:rsidRPr="007345CE">
        <w:rPr>
          <w:bCs/>
          <w:szCs w:val="24"/>
          <w:lang w:val="en-US"/>
        </w:rPr>
        <w:t xml:space="preserve"> performance, the Contracting Authority shall notify the Contractor that breached the contract and should stop to work. The Contractor shall always provide access to the construction site of the authorized representatives of the Contracting Authority and the </w:t>
      </w:r>
      <w:r>
        <w:rPr>
          <w:bCs/>
          <w:szCs w:val="24"/>
          <w:lang w:val="en-US"/>
        </w:rPr>
        <w:t>Supervisor</w:t>
      </w:r>
      <w:r w:rsidRPr="006907E6">
        <w:rPr>
          <w:bCs/>
          <w:szCs w:val="24"/>
          <w:lang w:val="en-US"/>
        </w:rPr>
        <w:t xml:space="preserve">.  </w:t>
      </w:r>
    </w:p>
    <w:p w14:paraId="730F269F" w14:textId="5A143218" w:rsidR="00CB5F34" w:rsidRPr="00BD7A3F" w:rsidRDefault="00CB5F34" w:rsidP="00CB5F34">
      <w:pPr>
        <w:autoSpaceDE w:val="0"/>
        <w:autoSpaceDN w:val="0"/>
        <w:adjustRightInd w:val="0"/>
        <w:spacing w:line="276" w:lineRule="auto"/>
        <w:jc w:val="both"/>
        <w:rPr>
          <w:b/>
          <w:bCs/>
          <w:szCs w:val="24"/>
          <w:lang w:val="en-US"/>
        </w:rPr>
      </w:pPr>
      <w:r w:rsidRPr="00BD7A3F">
        <w:rPr>
          <w:b/>
          <w:bCs/>
          <w:szCs w:val="24"/>
          <w:lang w:val="en-US"/>
        </w:rPr>
        <w:t>2.1</w:t>
      </w:r>
      <w:r>
        <w:rPr>
          <w:b/>
          <w:bCs/>
          <w:szCs w:val="24"/>
          <w:lang w:val="en-US"/>
        </w:rPr>
        <w:t xml:space="preserve"> </w:t>
      </w:r>
      <w:r w:rsidRPr="00BD7A3F">
        <w:rPr>
          <w:b/>
          <w:bCs/>
          <w:szCs w:val="24"/>
          <w:lang w:val="en-US"/>
        </w:rPr>
        <w:t>Contractor's equipment</w:t>
      </w:r>
    </w:p>
    <w:p w14:paraId="4E7876D2" w14:textId="0FA7F358" w:rsidR="00CB5F34" w:rsidRPr="006627CA" w:rsidRDefault="00CB5F34" w:rsidP="006627CA">
      <w:pPr>
        <w:autoSpaceDE w:val="0"/>
        <w:autoSpaceDN w:val="0"/>
        <w:adjustRightInd w:val="0"/>
        <w:spacing w:after="240" w:line="276" w:lineRule="auto"/>
        <w:jc w:val="both"/>
        <w:rPr>
          <w:bCs/>
          <w:szCs w:val="24"/>
          <w:lang w:val="mk-MK"/>
        </w:rPr>
      </w:pPr>
      <w:r w:rsidRPr="00BD7A3F">
        <w:rPr>
          <w:bCs/>
          <w:szCs w:val="24"/>
          <w:lang w:val="en-US"/>
        </w:rPr>
        <w:t xml:space="preserve">The Contractor shall furnish equipment which will be efficient and appropriate to secure a satisfactory quality of work and a rate of progress which will </w:t>
      </w:r>
      <w:proofErr w:type="gramStart"/>
      <w:r w:rsidRPr="00BD7A3F">
        <w:rPr>
          <w:bCs/>
          <w:szCs w:val="24"/>
          <w:lang w:val="en-US"/>
        </w:rPr>
        <w:t>insure</w:t>
      </w:r>
      <w:proofErr w:type="gramEnd"/>
      <w:r w:rsidRPr="00BD7A3F">
        <w:rPr>
          <w:bCs/>
          <w:szCs w:val="24"/>
          <w:lang w:val="en-US"/>
        </w:rPr>
        <w:t xml:space="preserve"> the completion of the Works within the time stipulated in the Tender. If at any time such equipment appears to be inefficient, </w:t>
      </w:r>
      <w:r w:rsidRPr="00BD7A3F">
        <w:rPr>
          <w:bCs/>
          <w:szCs w:val="24"/>
          <w:lang w:val="en-US"/>
        </w:rPr>
        <w:lastRenderedPageBreak/>
        <w:t xml:space="preserve">inappropriate or insufficient for securing the quality of work required or for the rate of progress, the Supervisor may be entitled to order the Contractor to increase the efficiency, change the character or hire additional equipment, and the Contractor shall conform to such order. </w:t>
      </w:r>
    </w:p>
    <w:p w14:paraId="7E732C27" w14:textId="392F4113" w:rsidR="00CB5F34" w:rsidRPr="00BD7A3F" w:rsidRDefault="00CB5F34" w:rsidP="00CB5F34">
      <w:pPr>
        <w:autoSpaceDE w:val="0"/>
        <w:autoSpaceDN w:val="0"/>
        <w:adjustRightInd w:val="0"/>
        <w:spacing w:line="276" w:lineRule="auto"/>
        <w:jc w:val="both"/>
        <w:rPr>
          <w:b/>
          <w:bCs/>
          <w:szCs w:val="24"/>
          <w:lang w:val="en-US"/>
        </w:rPr>
      </w:pPr>
      <w:r w:rsidRPr="00BD7A3F">
        <w:rPr>
          <w:b/>
          <w:bCs/>
          <w:szCs w:val="24"/>
          <w:lang w:val="en-US"/>
        </w:rPr>
        <w:t>2.2</w:t>
      </w:r>
      <w:r>
        <w:rPr>
          <w:b/>
          <w:bCs/>
          <w:szCs w:val="24"/>
          <w:lang w:val="en-US"/>
        </w:rPr>
        <w:t xml:space="preserve"> </w:t>
      </w:r>
      <w:r w:rsidRPr="00BD7A3F">
        <w:rPr>
          <w:b/>
          <w:bCs/>
          <w:szCs w:val="24"/>
          <w:lang w:val="en-US"/>
        </w:rPr>
        <w:t>Protection of existing structures and utilities</w:t>
      </w:r>
      <w:r w:rsidRPr="00BD7A3F">
        <w:rPr>
          <w:b/>
          <w:bCs/>
          <w:szCs w:val="24"/>
          <w:lang w:val="en-US"/>
        </w:rPr>
        <w:tab/>
      </w:r>
    </w:p>
    <w:p w14:paraId="2371DA84"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shall assume full responsibility for the protection of all buildings, structures and roads existing in the area of the construction site, public or private, whether or not they are shown on the drawings. </w:t>
      </w:r>
    </w:p>
    <w:p w14:paraId="61D8C7A7"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has to pay special attention to avoid any damages on any protected areas. </w:t>
      </w:r>
    </w:p>
    <w:p w14:paraId="7055B3F8" w14:textId="64E04207" w:rsidR="00CB5F34" w:rsidRPr="006627CA" w:rsidRDefault="00CB5F34" w:rsidP="006627CA">
      <w:pPr>
        <w:autoSpaceDE w:val="0"/>
        <w:autoSpaceDN w:val="0"/>
        <w:adjustRightInd w:val="0"/>
        <w:spacing w:after="240" w:line="276" w:lineRule="auto"/>
        <w:jc w:val="both"/>
        <w:rPr>
          <w:bCs/>
          <w:szCs w:val="24"/>
          <w:lang w:val="mk-MK"/>
        </w:rPr>
      </w:pPr>
      <w:r w:rsidRPr="00BD7A3F">
        <w:rPr>
          <w:bCs/>
          <w:szCs w:val="24"/>
          <w:lang w:val="en-US"/>
        </w:rPr>
        <w:t>Any damage resulting from the Contractor's operations shall be repaired at his expense.</w:t>
      </w:r>
    </w:p>
    <w:p w14:paraId="22E635B8" w14:textId="77777777" w:rsidR="00CB5F34" w:rsidRPr="00BD7A3F" w:rsidRDefault="00CB5F34" w:rsidP="00CB5F34">
      <w:pPr>
        <w:tabs>
          <w:tab w:val="left" w:pos="567"/>
        </w:tabs>
        <w:spacing w:line="276" w:lineRule="auto"/>
        <w:rPr>
          <w:b/>
          <w:szCs w:val="24"/>
          <w:lang w:val="en-US"/>
        </w:rPr>
      </w:pPr>
      <w:r w:rsidRPr="00BD7A3F">
        <w:rPr>
          <w:b/>
          <w:szCs w:val="24"/>
          <w:lang w:val="en-US"/>
        </w:rPr>
        <w:t>2.3</w:t>
      </w:r>
      <w:r w:rsidRPr="00BD7A3F">
        <w:rPr>
          <w:b/>
          <w:szCs w:val="24"/>
          <w:lang w:val="en-US"/>
        </w:rPr>
        <w:tab/>
        <w:t>Safety and security on site</w:t>
      </w:r>
    </w:p>
    <w:p w14:paraId="5CEA84D6" w14:textId="0A51F55E" w:rsidR="00CB5F34" w:rsidRPr="006627CA" w:rsidRDefault="00CB5F34" w:rsidP="006627CA">
      <w:pPr>
        <w:tabs>
          <w:tab w:val="left" w:pos="567"/>
        </w:tabs>
        <w:spacing w:after="240" w:line="276" w:lineRule="auto"/>
        <w:jc w:val="both"/>
        <w:rPr>
          <w:bCs/>
          <w:szCs w:val="24"/>
          <w:lang w:val="mk-MK"/>
        </w:rPr>
      </w:pPr>
      <w:r w:rsidRPr="00BD7A3F">
        <w:rPr>
          <w:bCs/>
          <w:szCs w:val="24"/>
          <w:lang w:val="en-US"/>
        </w:rPr>
        <w:t>Safety and security arrangement should be performed in accordance with Macedonian Construction Law</w:t>
      </w:r>
    </w:p>
    <w:p w14:paraId="2BF6E1FB" w14:textId="77777777" w:rsidR="00CB5F34" w:rsidRDefault="00CB5F34" w:rsidP="00CB5F34">
      <w:pPr>
        <w:tabs>
          <w:tab w:val="left" w:pos="567"/>
        </w:tabs>
        <w:jc w:val="both"/>
        <w:rPr>
          <w:b/>
          <w:szCs w:val="24"/>
          <w:lang w:val="en-US"/>
        </w:rPr>
      </w:pPr>
      <w:r w:rsidRPr="00BD7A3F">
        <w:rPr>
          <w:b/>
          <w:szCs w:val="24"/>
          <w:lang w:val="en-US"/>
        </w:rPr>
        <w:t>2.4</w:t>
      </w:r>
      <w:r w:rsidRPr="00BD7A3F">
        <w:rPr>
          <w:b/>
          <w:szCs w:val="24"/>
          <w:lang w:val="en-US"/>
        </w:rPr>
        <w:tab/>
        <w:t>Handling and storage of materials and plants</w:t>
      </w:r>
    </w:p>
    <w:p w14:paraId="394824AA" w14:textId="77777777" w:rsidR="00CB5F34" w:rsidRPr="00545EF4" w:rsidRDefault="00CB5F34" w:rsidP="00CB5F34">
      <w:pPr>
        <w:autoSpaceDE w:val="0"/>
        <w:autoSpaceDN w:val="0"/>
        <w:adjustRightInd w:val="0"/>
        <w:spacing w:line="276" w:lineRule="auto"/>
        <w:jc w:val="both"/>
        <w:rPr>
          <w:bCs/>
          <w:szCs w:val="24"/>
          <w:lang w:val="en-US"/>
        </w:rPr>
      </w:pPr>
      <w:r w:rsidRPr="00BD7A3F">
        <w:rPr>
          <w:bCs/>
          <w:szCs w:val="24"/>
          <w:lang w:val="en-US"/>
        </w:rPr>
        <w:t>All materials and plants to be incorporated in the work shall be handled and stored in a manner, which prevents injury of any kind whatsoever. Any materials or plants which, in the opinion of the Supervisor, have become too damaged to be fit for the use intended or specified shall be promptly removed from the site, and the Contractor shall receive no compensation for the damaged material or its removal.</w:t>
      </w:r>
    </w:p>
    <w:p w14:paraId="1FB3565E" w14:textId="77777777" w:rsidR="00CB5F34" w:rsidRPr="00BD7A3F" w:rsidRDefault="00CB5F34" w:rsidP="00CB5F34">
      <w:pPr>
        <w:tabs>
          <w:tab w:val="left" w:pos="567"/>
        </w:tabs>
        <w:spacing w:before="240" w:line="276" w:lineRule="auto"/>
        <w:rPr>
          <w:b/>
          <w:szCs w:val="24"/>
          <w:lang w:val="en-US"/>
        </w:rPr>
      </w:pPr>
      <w:r w:rsidRPr="00BD7A3F">
        <w:rPr>
          <w:b/>
          <w:szCs w:val="24"/>
          <w:lang w:val="en-US"/>
        </w:rPr>
        <w:t>2.</w:t>
      </w:r>
      <w:r>
        <w:rPr>
          <w:b/>
          <w:szCs w:val="24"/>
          <w:lang w:val="en-US"/>
        </w:rPr>
        <w:t>5</w:t>
      </w:r>
      <w:r w:rsidRPr="00BD7A3F">
        <w:rPr>
          <w:b/>
          <w:szCs w:val="24"/>
          <w:lang w:val="en-US"/>
        </w:rPr>
        <w:t xml:space="preserve"> Clean-up work</w:t>
      </w:r>
    </w:p>
    <w:p w14:paraId="3E050800" w14:textId="77777777" w:rsidR="00CB5F34"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shall clear way and remove from the site any wreckage, rubbish and temporary works, which are no longer required. </w:t>
      </w:r>
    </w:p>
    <w:p w14:paraId="6210B626" w14:textId="77777777" w:rsidR="00CB5F34" w:rsidRPr="00BD7A3F" w:rsidRDefault="00CB5F34" w:rsidP="00CB5F34">
      <w:pPr>
        <w:tabs>
          <w:tab w:val="left" w:pos="567"/>
        </w:tabs>
        <w:spacing w:before="240" w:line="276" w:lineRule="auto"/>
        <w:rPr>
          <w:b/>
          <w:szCs w:val="24"/>
          <w:lang w:val="en-US"/>
        </w:rPr>
      </w:pPr>
      <w:r w:rsidRPr="00BD7A3F">
        <w:rPr>
          <w:b/>
          <w:szCs w:val="24"/>
          <w:lang w:val="en-US"/>
        </w:rPr>
        <w:t>2.</w:t>
      </w:r>
      <w:r>
        <w:rPr>
          <w:b/>
          <w:szCs w:val="24"/>
          <w:lang w:val="en-US"/>
        </w:rPr>
        <w:t>6</w:t>
      </w:r>
      <w:r w:rsidRPr="00BD7A3F">
        <w:rPr>
          <w:b/>
          <w:szCs w:val="24"/>
          <w:lang w:val="en-US"/>
        </w:rPr>
        <w:tab/>
        <w:t>Responsibility of the Contractor</w:t>
      </w:r>
    </w:p>
    <w:p w14:paraId="3628BAF4"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Approvals from the Supervisor do not relieve the Contractor from his obligations or responsibilities under the Contract.</w:t>
      </w:r>
    </w:p>
    <w:p w14:paraId="5398F2BD" w14:textId="77777777" w:rsidR="00CB5F34" w:rsidRPr="00BD7A3F" w:rsidRDefault="00CB5F34" w:rsidP="00CB5F34">
      <w:pPr>
        <w:keepNext/>
        <w:tabs>
          <w:tab w:val="left" w:pos="567"/>
        </w:tabs>
        <w:spacing w:before="240" w:line="276" w:lineRule="auto"/>
        <w:rPr>
          <w:b/>
          <w:szCs w:val="24"/>
          <w:lang w:val="en-US"/>
        </w:rPr>
      </w:pPr>
      <w:r w:rsidRPr="00BD7A3F">
        <w:rPr>
          <w:b/>
          <w:szCs w:val="24"/>
          <w:lang w:val="en-US"/>
        </w:rPr>
        <w:t>3.</w:t>
      </w:r>
      <w:r w:rsidRPr="00BD7A3F">
        <w:rPr>
          <w:b/>
          <w:szCs w:val="24"/>
          <w:lang w:val="en-US"/>
        </w:rPr>
        <w:tab/>
        <w:t>ADMINISTRATIVE SPEIFICATIONS</w:t>
      </w:r>
      <w:r w:rsidRPr="00BD7A3F">
        <w:rPr>
          <w:b/>
          <w:bCs/>
          <w:szCs w:val="24"/>
          <w:lang w:val="en-US"/>
        </w:rPr>
        <w:t>.</w:t>
      </w:r>
    </w:p>
    <w:p w14:paraId="2DA51D2B"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3.1 Progress meetings</w:t>
      </w:r>
    </w:p>
    <w:p w14:paraId="2E0A87A5" w14:textId="053EBD11" w:rsidR="00CB5F34" w:rsidRPr="006627CA" w:rsidRDefault="00CB5F34" w:rsidP="00CB5F34">
      <w:pPr>
        <w:autoSpaceDE w:val="0"/>
        <w:autoSpaceDN w:val="0"/>
        <w:adjustRightInd w:val="0"/>
        <w:spacing w:line="276" w:lineRule="auto"/>
        <w:jc w:val="both"/>
        <w:rPr>
          <w:bCs/>
          <w:szCs w:val="24"/>
          <w:lang w:val="mk-MK"/>
        </w:rPr>
      </w:pPr>
      <w:r w:rsidRPr="00BD7A3F">
        <w:rPr>
          <w:bCs/>
          <w:szCs w:val="24"/>
          <w:lang w:val="en-US"/>
        </w:rPr>
        <w:t xml:space="preserve">The Contractor shall agree with the Supervisor and the Contracting Authority for dates for regular progress meetings. These meetings shall normally be held monthly, no later than 10 working days after the completion of each month. </w:t>
      </w:r>
    </w:p>
    <w:p w14:paraId="65028E25" w14:textId="77777777" w:rsidR="00CB5F34" w:rsidRPr="00BD7A3F" w:rsidRDefault="00CB5F34" w:rsidP="00CB5F34">
      <w:pPr>
        <w:keepNext/>
        <w:tabs>
          <w:tab w:val="left" w:pos="567"/>
        </w:tabs>
        <w:spacing w:before="240" w:line="276" w:lineRule="auto"/>
        <w:rPr>
          <w:b/>
          <w:szCs w:val="24"/>
          <w:lang w:val="en-US"/>
        </w:rPr>
      </w:pPr>
      <w:r w:rsidRPr="00BD7A3F">
        <w:rPr>
          <w:b/>
          <w:szCs w:val="24"/>
          <w:lang w:val="en-US"/>
        </w:rPr>
        <w:t>3.2 Quality assurance</w:t>
      </w:r>
    </w:p>
    <w:p w14:paraId="2E140D0A"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shall institute a quality assurance system to demonstrate compliance with the requirements of this contract. The system shall be in accordance with the details stated in the Contract. The Supervisor shall be entitled to audit any aspects of the system.  </w:t>
      </w:r>
    </w:p>
    <w:p w14:paraId="3DF1087E" w14:textId="52E7E534" w:rsidR="00CB5F34" w:rsidRPr="006627CA" w:rsidRDefault="00CB5F34" w:rsidP="006627CA">
      <w:pPr>
        <w:keepNext/>
        <w:tabs>
          <w:tab w:val="left" w:pos="567"/>
        </w:tabs>
        <w:spacing w:before="240" w:after="240" w:line="276" w:lineRule="auto"/>
        <w:rPr>
          <w:b/>
          <w:szCs w:val="24"/>
          <w:lang w:val="mk-MK"/>
        </w:rPr>
      </w:pPr>
      <w:r w:rsidRPr="00BD7A3F">
        <w:rPr>
          <w:b/>
          <w:szCs w:val="24"/>
          <w:lang w:val="en-US"/>
        </w:rPr>
        <w:t>4.</w:t>
      </w:r>
      <w:r w:rsidRPr="00BD7A3F">
        <w:rPr>
          <w:b/>
          <w:szCs w:val="24"/>
          <w:lang w:val="en-US"/>
        </w:rPr>
        <w:tab/>
        <w:t>IMPLEMENTATION OF THE WORKS</w:t>
      </w:r>
    </w:p>
    <w:p w14:paraId="62DFA40F" w14:textId="77777777" w:rsidR="00CB5F34" w:rsidRPr="00BD7A3F" w:rsidRDefault="00CB5F34" w:rsidP="00CB5F34">
      <w:pPr>
        <w:spacing w:line="276" w:lineRule="auto"/>
        <w:jc w:val="both"/>
        <w:rPr>
          <w:b/>
          <w:szCs w:val="24"/>
          <w:lang w:val="en-US"/>
        </w:rPr>
      </w:pPr>
      <w:r w:rsidRPr="00BD7A3F">
        <w:rPr>
          <w:b/>
          <w:szCs w:val="24"/>
          <w:lang w:val="en-US"/>
        </w:rPr>
        <w:t>4.1</w:t>
      </w:r>
      <w:r w:rsidRPr="00BD7A3F">
        <w:rPr>
          <w:b/>
          <w:szCs w:val="24"/>
          <w:lang w:val="en-US"/>
        </w:rPr>
        <w:tab/>
        <w:t>Materials</w:t>
      </w:r>
    </w:p>
    <w:p w14:paraId="38A5CEEF" w14:textId="77777777" w:rsidR="00CB5F34" w:rsidRPr="00BD7A3F" w:rsidRDefault="00CB5F34" w:rsidP="00CB5F34">
      <w:pPr>
        <w:spacing w:line="276" w:lineRule="auto"/>
        <w:jc w:val="both"/>
        <w:rPr>
          <w:szCs w:val="24"/>
          <w:lang w:val="en-US"/>
        </w:rPr>
      </w:pPr>
      <w:r w:rsidRPr="00BD7A3F">
        <w:rPr>
          <w:szCs w:val="24"/>
          <w:lang w:val="en-US"/>
        </w:rPr>
        <w:t>The Contractor shall use only materials that conform to the technical requirements set forth in the clauses of this Technical Specification.</w:t>
      </w:r>
    </w:p>
    <w:p w14:paraId="4C00677D"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lastRenderedPageBreak/>
        <w:t xml:space="preserve">All Materials and Plant supplied to perform the Permanent Works under the contract shall be new products. Second-hand Materials and Plant will not be accepted. </w:t>
      </w:r>
    </w:p>
    <w:p w14:paraId="75A21916" w14:textId="2550E64A" w:rsidR="00CB5F34" w:rsidRPr="006627CA" w:rsidRDefault="00CB5F34" w:rsidP="006627CA">
      <w:pPr>
        <w:spacing w:after="240" w:line="276" w:lineRule="auto"/>
        <w:jc w:val="both"/>
        <w:rPr>
          <w:szCs w:val="24"/>
          <w:lang w:val="mk-MK"/>
        </w:rPr>
      </w:pPr>
      <w:r w:rsidRPr="00BD7A3F">
        <w:rPr>
          <w:bCs/>
          <w:szCs w:val="24"/>
          <w:lang w:val="en-US"/>
        </w:rPr>
        <w:t>The Tender drawings constitute the drawings issued for construction/ installation/ execution.</w:t>
      </w:r>
    </w:p>
    <w:p w14:paraId="66A94ACA" w14:textId="77777777" w:rsidR="00CB5F34" w:rsidRPr="00BD7A3F" w:rsidRDefault="00CB5F34" w:rsidP="00CB5F34">
      <w:pPr>
        <w:keepNext/>
        <w:keepLines/>
        <w:spacing w:line="276" w:lineRule="auto"/>
        <w:jc w:val="both"/>
        <w:rPr>
          <w:b/>
          <w:szCs w:val="24"/>
          <w:lang w:val="en-US"/>
        </w:rPr>
      </w:pPr>
      <w:r w:rsidRPr="00BD7A3F">
        <w:rPr>
          <w:b/>
          <w:szCs w:val="24"/>
          <w:lang w:val="en-US"/>
        </w:rPr>
        <w:t>4.2</w:t>
      </w:r>
      <w:r w:rsidRPr="00BD7A3F">
        <w:rPr>
          <w:b/>
          <w:szCs w:val="24"/>
          <w:lang w:val="en-US"/>
        </w:rPr>
        <w:tab/>
        <w:t>Testing</w:t>
      </w:r>
    </w:p>
    <w:p w14:paraId="07A71382" w14:textId="77777777" w:rsidR="00CB5F34" w:rsidRPr="00BD7A3F" w:rsidRDefault="00CB5F34" w:rsidP="00CB5F34">
      <w:pPr>
        <w:keepNext/>
        <w:keepLines/>
        <w:spacing w:line="276" w:lineRule="auto"/>
        <w:jc w:val="both"/>
        <w:rPr>
          <w:szCs w:val="24"/>
          <w:lang w:val="en-US"/>
        </w:rPr>
      </w:pPr>
      <w:r w:rsidRPr="00BD7A3F">
        <w:rPr>
          <w:szCs w:val="24"/>
          <w:lang w:val="en-US"/>
        </w:rPr>
        <w:t xml:space="preserve">Reliable shall be only the type and </w:t>
      </w:r>
      <w:proofErr w:type="gramStart"/>
      <w:r w:rsidRPr="00BD7A3F">
        <w:rPr>
          <w:szCs w:val="24"/>
          <w:lang w:val="en-US"/>
        </w:rPr>
        <w:t>amount</w:t>
      </w:r>
      <w:proofErr w:type="gramEnd"/>
      <w:r w:rsidRPr="00BD7A3F">
        <w:rPr>
          <w:szCs w:val="24"/>
          <w:lang w:val="en-US"/>
        </w:rPr>
        <w:t xml:space="preserve"> of tests performed in conformity with the prescription of this Technical specification, except when this right is granted to the Contracting Authority.</w:t>
      </w:r>
    </w:p>
    <w:p w14:paraId="2FA419D3" w14:textId="77777777" w:rsidR="00CB5F34" w:rsidRPr="00BD7A3F" w:rsidRDefault="00CB5F34" w:rsidP="00CB5F34">
      <w:pPr>
        <w:spacing w:line="276" w:lineRule="auto"/>
        <w:jc w:val="both"/>
        <w:rPr>
          <w:szCs w:val="24"/>
          <w:lang w:val="en-US"/>
        </w:rPr>
      </w:pPr>
      <w:r w:rsidRPr="00BD7A3F">
        <w:rPr>
          <w:szCs w:val="24"/>
          <w:lang w:val="en-US"/>
        </w:rPr>
        <w:t xml:space="preserve">The Contracting Authority may require additional tests when the results obtained are uncertain. </w:t>
      </w:r>
    </w:p>
    <w:p w14:paraId="481C3B30" w14:textId="2B9F7C07" w:rsidR="00CB5F34" w:rsidRPr="006627CA" w:rsidRDefault="00CB5F34" w:rsidP="006627CA">
      <w:pPr>
        <w:spacing w:after="240" w:line="276" w:lineRule="auto"/>
        <w:jc w:val="both"/>
        <w:rPr>
          <w:szCs w:val="24"/>
          <w:lang w:val="mk-MK"/>
        </w:rPr>
      </w:pPr>
      <w:r w:rsidRPr="00BD7A3F">
        <w:rPr>
          <w:szCs w:val="24"/>
          <w:lang w:val="en-US"/>
        </w:rPr>
        <w:t xml:space="preserve">Beside the tests specified in this Specification, the Contracting Authority may require additional tests to establish possible hidden omissions and effects. Costs for these tests shall be entirely at the Contractor’s expense if such defects are confirmed. </w:t>
      </w:r>
    </w:p>
    <w:p w14:paraId="7E178344" w14:textId="77777777" w:rsidR="00CB5F34" w:rsidRPr="00BD7A3F" w:rsidRDefault="00CB5F34" w:rsidP="00CB5F34">
      <w:pPr>
        <w:spacing w:line="276" w:lineRule="auto"/>
        <w:jc w:val="both"/>
        <w:rPr>
          <w:b/>
          <w:szCs w:val="24"/>
          <w:lang w:val="en-US"/>
        </w:rPr>
      </w:pPr>
      <w:bookmarkStart w:id="18" w:name="_Toc465057657"/>
      <w:bookmarkStart w:id="19" w:name="_Toc487420455"/>
      <w:r w:rsidRPr="00BD7A3F">
        <w:rPr>
          <w:b/>
          <w:szCs w:val="24"/>
          <w:lang w:val="en-US"/>
        </w:rPr>
        <w:t>4.3</w:t>
      </w:r>
      <w:r w:rsidRPr="00BD7A3F">
        <w:rPr>
          <w:b/>
          <w:szCs w:val="24"/>
          <w:lang w:val="en-US"/>
        </w:rPr>
        <w:tab/>
        <w:t xml:space="preserve">Inspection and measurement of works </w:t>
      </w:r>
      <w:bookmarkEnd w:id="18"/>
      <w:bookmarkEnd w:id="19"/>
    </w:p>
    <w:p w14:paraId="6713B7F2" w14:textId="77777777" w:rsidR="00CB5F34" w:rsidRPr="00BD7A3F" w:rsidRDefault="00CB5F34" w:rsidP="00CB5F34">
      <w:pPr>
        <w:spacing w:line="276" w:lineRule="auto"/>
        <w:jc w:val="both"/>
        <w:rPr>
          <w:szCs w:val="24"/>
          <w:lang w:val="en-US"/>
        </w:rPr>
      </w:pPr>
      <w:r w:rsidRPr="00BD7A3F">
        <w:rPr>
          <w:szCs w:val="24"/>
          <w:lang w:val="en-US"/>
        </w:rPr>
        <w:t>The Contracting Authority may at any time inspect the quality and measure the amount of works performed. If this cannot be done with the Contractor’s assistance, a deadline shall be fixed for hiring external specialists. In this case, the expenses shall be paid by the Contractor.</w:t>
      </w:r>
    </w:p>
    <w:p w14:paraId="7A849CA5"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5.</w:t>
      </w:r>
      <w:r w:rsidRPr="00BD7A3F">
        <w:rPr>
          <w:b/>
          <w:szCs w:val="24"/>
          <w:lang w:val="en-US"/>
        </w:rPr>
        <w:tab/>
        <w:t>PREPARATORY WORKS</w:t>
      </w:r>
    </w:p>
    <w:p w14:paraId="4C7A6F0F"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Before starting the works the Contractor has to perform some preparatory works at the site.</w:t>
      </w:r>
    </w:p>
    <w:p w14:paraId="10037BE0"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5.1</w:t>
      </w:r>
      <w:r w:rsidRPr="00BD7A3F">
        <w:rPr>
          <w:b/>
          <w:szCs w:val="24"/>
          <w:lang w:val="en-US"/>
        </w:rPr>
        <w:tab/>
        <w:t>Boards and signs</w:t>
      </w:r>
    </w:p>
    <w:p w14:paraId="70B409A7" w14:textId="77777777" w:rsidR="00CB5F34" w:rsidRPr="00BD7A3F" w:rsidRDefault="00CB5F34" w:rsidP="00CB5F34">
      <w:pPr>
        <w:spacing w:line="276" w:lineRule="auto"/>
        <w:jc w:val="both"/>
        <w:rPr>
          <w:szCs w:val="24"/>
          <w:lang w:val="en-US"/>
        </w:rPr>
      </w:pPr>
      <w:r w:rsidRPr="00BD7A3F">
        <w:rPr>
          <w:szCs w:val="24"/>
          <w:lang w:val="en-US"/>
        </w:rPr>
        <w:t>The Contractor shall mount and maintain in good condition a board with the name of the project and the co-financing institutions written in a way /text and font size/ conforming to the requirements of the Contract and in compliance with EU visibility guidelines.</w:t>
      </w:r>
    </w:p>
    <w:p w14:paraId="45E33E3C"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5.2 Setting out the site</w:t>
      </w:r>
    </w:p>
    <w:p w14:paraId="39D7534C"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shall in co-operation with the Contracting Authority set out the total site to be used for construction. </w:t>
      </w:r>
    </w:p>
    <w:p w14:paraId="14A359BD"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5.3 Temporary facilities</w:t>
      </w:r>
    </w:p>
    <w:p w14:paraId="59B653F1"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 xml:space="preserve">The Contractor shall </w:t>
      </w:r>
      <w:proofErr w:type="gramStart"/>
      <w:r w:rsidRPr="00BD7A3F">
        <w:rPr>
          <w:bCs/>
          <w:szCs w:val="24"/>
          <w:lang w:val="en-US"/>
        </w:rPr>
        <w:t>effects</w:t>
      </w:r>
      <w:proofErr w:type="gramEnd"/>
      <w:r w:rsidRPr="00BD7A3F">
        <w:rPr>
          <w:bCs/>
          <w:szCs w:val="24"/>
          <w:lang w:val="en-US"/>
        </w:rPr>
        <w:t xml:space="preserve"> all expenditure for establishing, operation and removal of temporary facilities if such are needed for the good performance of the Contract. All needs for establishing such facility shall be duly justified.</w:t>
      </w:r>
    </w:p>
    <w:p w14:paraId="42BF2BCD" w14:textId="77777777" w:rsidR="00CB5F34" w:rsidRPr="00BD7A3F" w:rsidRDefault="00CB5F34" w:rsidP="00CB5F34">
      <w:pPr>
        <w:keepNext/>
        <w:tabs>
          <w:tab w:val="left" w:pos="567"/>
        </w:tabs>
        <w:spacing w:before="240" w:line="276" w:lineRule="auto"/>
        <w:jc w:val="both"/>
        <w:rPr>
          <w:b/>
          <w:szCs w:val="24"/>
          <w:lang w:val="en-US"/>
        </w:rPr>
      </w:pPr>
      <w:r w:rsidRPr="00BD7A3F">
        <w:rPr>
          <w:b/>
          <w:szCs w:val="24"/>
          <w:lang w:val="en-US"/>
        </w:rPr>
        <w:t>5.4 General supply facilities</w:t>
      </w:r>
    </w:p>
    <w:p w14:paraId="3B003CDA" w14:textId="77777777" w:rsidR="00CB5F34" w:rsidRPr="00BD7A3F" w:rsidRDefault="00CB5F34" w:rsidP="006627CA">
      <w:pPr>
        <w:spacing w:before="240" w:line="276" w:lineRule="auto"/>
        <w:jc w:val="both"/>
        <w:outlineLvl w:val="5"/>
        <w:rPr>
          <w:b/>
          <w:bCs/>
          <w:i/>
          <w:szCs w:val="24"/>
          <w:lang w:val="en-GB"/>
        </w:rPr>
      </w:pPr>
      <w:r w:rsidRPr="00BD7A3F">
        <w:rPr>
          <w:b/>
          <w:bCs/>
          <w:i/>
          <w:szCs w:val="24"/>
          <w:lang w:val="en-GB"/>
        </w:rPr>
        <w:t>Sanitary Arrangements</w:t>
      </w:r>
    </w:p>
    <w:p w14:paraId="132B47D2"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The Contractor shall provide for and maintain temporary sanitary facilities on the site for the use of all persons connected with the Works. The Contractor shall keep the facilities in a clean and sanitary condition, and shall post notices and take such precautions as may be necessary to keep the site clean.</w:t>
      </w:r>
    </w:p>
    <w:p w14:paraId="7E6F07D8" w14:textId="77777777" w:rsidR="00CB5F34" w:rsidRPr="00BD7A3F" w:rsidRDefault="00CB5F34" w:rsidP="006627CA">
      <w:pPr>
        <w:spacing w:before="240" w:line="276" w:lineRule="auto"/>
        <w:jc w:val="both"/>
        <w:outlineLvl w:val="5"/>
        <w:rPr>
          <w:b/>
          <w:bCs/>
          <w:i/>
          <w:szCs w:val="24"/>
          <w:lang w:val="en-GB"/>
        </w:rPr>
      </w:pPr>
      <w:r w:rsidRPr="00BD7A3F">
        <w:rPr>
          <w:b/>
          <w:bCs/>
          <w:i/>
          <w:szCs w:val="24"/>
          <w:lang w:val="en-GB"/>
        </w:rPr>
        <w:t>Water supply</w:t>
      </w:r>
    </w:p>
    <w:p w14:paraId="048CF165" w14:textId="77777777" w:rsidR="00CB5F34" w:rsidRPr="00BD7A3F" w:rsidRDefault="00CB5F34" w:rsidP="00CB5F34">
      <w:pPr>
        <w:autoSpaceDE w:val="0"/>
        <w:autoSpaceDN w:val="0"/>
        <w:adjustRightInd w:val="0"/>
        <w:spacing w:line="276" w:lineRule="auto"/>
        <w:jc w:val="both"/>
        <w:rPr>
          <w:bCs/>
          <w:szCs w:val="24"/>
          <w:lang w:val="en-US"/>
        </w:rPr>
      </w:pPr>
      <w:r w:rsidRPr="00BD7A3F">
        <w:rPr>
          <w:bCs/>
          <w:szCs w:val="24"/>
          <w:lang w:val="en-US"/>
        </w:rPr>
        <w:t>The Contractor shall provide for and maintain an adequate supply of potable water for his use. The water supply shall be used for construction purposes and for consumption in the temporary facilities.</w:t>
      </w:r>
    </w:p>
    <w:p w14:paraId="2E154FFD" w14:textId="77777777" w:rsidR="00CB5F34" w:rsidRPr="00BD7A3F" w:rsidRDefault="00CB5F34" w:rsidP="006627CA">
      <w:pPr>
        <w:spacing w:before="240" w:line="276" w:lineRule="auto"/>
        <w:jc w:val="both"/>
        <w:outlineLvl w:val="5"/>
        <w:rPr>
          <w:b/>
          <w:bCs/>
          <w:i/>
          <w:szCs w:val="24"/>
          <w:lang w:val="en-GB"/>
        </w:rPr>
      </w:pPr>
      <w:r w:rsidRPr="00BD7A3F">
        <w:rPr>
          <w:b/>
          <w:bCs/>
          <w:i/>
          <w:szCs w:val="24"/>
          <w:lang w:val="en-GB"/>
        </w:rPr>
        <w:lastRenderedPageBreak/>
        <w:t>Power supply</w:t>
      </w:r>
    </w:p>
    <w:p w14:paraId="5C8144A0" w14:textId="2065D589" w:rsidR="00CB5F34" w:rsidRPr="006627CA" w:rsidRDefault="00CB5F34" w:rsidP="006627CA">
      <w:pPr>
        <w:autoSpaceDE w:val="0"/>
        <w:autoSpaceDN w:val="0"/>
        <w:adjustRightInd w:val="0"/>
        <w:spacing w:after="240" w:line="276" w:lineRule="auto"/>
        <w:jc w:val="both"/>
        <w:rPr>
          <w:bCs/>
          <w:szCs w:val="24"/>
          <w:lang w:val="mk-MK"/>
        </w:rPr>
      </w:pPr>
      <w:r w:rsidRPr="00BD7A3F">
        <w:rPr>
          <w:bCs/>
          <w:szCs w:val="24"/>
          <w:lang w:val="en-US"/>
        </w:rPr>
        <w:t>All electrical power required by the Contractor shall be provided by him at his own expense. The Contractor prior to taking-over of the Works shall remove all temporary installations if it is not agreed upon that the Contracting Authority takes over the installations.</w:t>
      </w:r>
    </w:p>
    <w:p w14:paraId="3CB94A58" w14:textId="7DBDBD0F" w:rsidR="00CB5F34" w:rsidRPr="006627CA" w:rsidRDefault="00CB5F34" w:rsidP="00CB5F34">
      <w:pPr>
        <w:autoSpaceDE w:val="0"/>
        <w:autoSpaceDN w:val="0"/>
        <w:adjustRightInd w:val="0"/>
        <w:spacing w:line="276" w:lineRule="auto"/>
        <w:jc w:val="both"/>
        <w:rPr>
          <w:b/>
          <w:bCs/>
          <w:szCs w:val="24"/>
          <w:lang w:val="mk-MK"/>
        </w:rPr>
      </w:pPr>
      <w:r w:rsidRPr="002359E7">
        <w:rPr>
          <w:b/>
          <w:bCs/>
          <w:szCs w:val="24"/>
          <w:lang w:val="en-US"/>
        </w:rPr>
        <w:t>6. ADDITIONAL SPECIFICATIONS</w:t>
      </w:r>
    </w:p>
    <w:p w14:paraId="25ED55BA" w14:textId="730AF5E9" w:rsidR="00CB5F34" w:rsidRPr="006627CA" w:rsidRDefault="00CB5F34" w:rsidP="006627CA">
      <w:pPr>
        <w:autoSpaceDE w:val="0"/>
        <w:autoSpaceDN w:val="0"/>
        <w:adjustRightInd w:val="0"/>
        <w:spacing w:line="276" w:lineRule="auto"/>
        <w:jc w:val="both"/>
        <w:rPr>
          <w:bCs/>
          <w:szCs w:val="24"/>
          <w:lang w:val="mk-MK"/>
        </w:rPr>
      </w:pPr>
      <w:r w:rsidRPr="002359E7">
        <w:rPr>
          <w:bCs/>
          <w:szCs w:val="24"/>
          <w:lang w:val="en-US"/>
        </w:rPr>
        <w:t>All provisions and clauses from the Macedonian Construction Law and other codes that are valid obligate the Contractor.</w:t>
      </w:r>
    </w:p>
    <w:p w14:paraId="18A2D6DF" w14:textId="6F03F56C" w:rsidR="00CB5F34" w:rsidRPr="00106203" w:rsidRDefault="00CB5F34" w:rsidP="00106203">
      <w:pPr>
        <w:pStyle w:val="oddl-nadpis"/>
        <w:widowControl/>
        <w:spacing w:before="360" w:after="240" w:line="276" w:lineRule="auto"/>
        <w:jc w:val="both"/>
        <w:rPr>
          <w:rFonts w:ascii="Times New Roman" w:hAnsi="Times New Roman"/>
          <w:szCs w:val="24"/>
          <w:lang w:val="en-US"/>
        </w:rPr>
      </w:pPr>
      <w:r w:rsidRPr="002359E7">
        <w:rPr>
          <w:rFonts w:ascii="Times New Roman" w:hAnsi="Times New Roman"/>
          <w:szCs w:val="24"/>
          <w:lang w:val="bg-BG"/>
        </w:rPr>
        <w:t>SPECIFIC REQUIREMENTS</w:t>
      </w:r>
    </w:p>
    <w:p w14:paraId="58F5DF83" w14:textId="4C868D17" w:rsidR="00505FE7" w:rsidRPr="00505FE7" w:rsidRDefault="00505FE7" w:rsidP="00E34845">
      <w:pPr>
        <w:spacing w:line="276" w:lineRule="auto"/>
        <w:jc w:val="both"/>
        <w:rPr>
          <w:szCs w:val="24"/>
          <w:lang w:val="en-US"/>
        </w:rPr>
      </w:pPr>
    </w:p>
    <w:p w14:paraId="093A8A3D" w14:textId="77777777" w:rsidR="00C05986" w:rsidRPr="00C05986" w:rsidRDefault="00C05986" w:rsidP="00C05986">
      <w:pPr>
        <w:autoSpaceDE w:val="0"/>
        <w:autoSpaceDN w:val="0"/>
        <w:adjustRightInd w:val="0"/>
        <w:rPr>
          <w:rFonts w:ascii="Calibri" w:hAnsi="Calibri" w:cs="Calibri"/>
          <w:snapToGrid/>
          <w:color w:val="000000"/>
          <w:szCs w:val="24"/>
          <w:lang w:val="mk-MK" w:eastAsia="mk-MK"/>
        </w:rPr>
      </w:pPr>
    </w:p>
    <w:p w14:paraId="25D606FA" w14:textId="04DB0AB3"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TECHNICAL DESCRIPTION for </w:t>
      </w:r>
    </w:p>
    <w:p w14:paraId="1ED65CDE"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BASIC PROJECT FOR ADAPTATION OF SCHOOL BUILDING 1 INTO A CENTER </w:t>
      </w:r>
    </w:p>
    <w:p w14:paraId="20B58565"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FOR TRADITIONAL VALUES AND CULTURE IN VILLAGE PETRALICA </w:t>
      </w:r>
    </w:p>
    <w:p w14:paraId="6ECB37E0"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PHASE: ARCHITECTURE </w:t>
      </w:r>
    </w:p>
    <w:p w14:paraId="052B7175"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General data </w:t>
      </w:r>
    </w:p>
    <w:p w14:paraId="6EAC4A53" w14:textId="7FF9C4E2"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At the request of the investor MUNICIPALITY OF RANKOVCE, the preparation of a BASIC</w:t>
      </w:r>
      <w:r>
        <w:rPr>
          <w:snapToGrid/>
          <w:color w:val="000000"/>
          <w:szCs w:val="24"/>
          <w:lang w:val="en-GB" w:eastAsia="mk-MK"/>
        </w:rPr>
        <w:t xml:space="preserve"> </w:t>
      </w:r>
      <w:r w:rsidRPr="00C05986">
        <w:rPr>
          <w:snapToGrid/>
          <w:color w:val="000000"/>
          <w:szCs w:val="24"/>
          <w:lang w:val="en-GB" w:eastAsia="mk-MK"/>
        </w:rPr>
        <w:t>PROJECT FOR ADAPTATION OF SCHOOL BUILDING 1 INTO A CENTER FOR</w:t>
      </w:r>
      <w:r>
        <w:rPr>
          <w:snapToGrid/>
          <w:color w:val="000000"/>
          <w:szCs w:val="24"/>
          <w:lang w:val="en-GB" w:eastAsia="mk-MK"/>
        </w:rPr>
        <w:t xml:space="preserve"> </w:t>
      </w:r>
      <w:r w:rsidRPr="00C05986">
        <w:rPr>
          <w:snapToGrid/>
          <w:color w:val="000000"/>
          <w:szCs w:val="24"/>
          <w:lang w:val="en-GB" w:eastAsia="mk-MK"/>
        </w:rPr>
        <w:t xml:space="preserve">TRADITIONAL VALUES AND CULTURE IN VILLAGE PETRALICA was initiated. </w:t>
      </w:r>
    </w:p>
    <w:p w14:paraId="62AC5487"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location is located at KP 3125, KO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Municipality of </w:t>
      </w:r>
      <w:proofErr w:type="spellStart"/>
      <w:r w:rsidRPr="00C05986">
        <w:rPr>
          <w:snapToGrid/>
          <w:color w:val="000000"/>
          <w:szCs w:val="24"/>
          <w:lang w:val="en-GB" w:eastAsia="mk-MK"/>
        </w:rPr>
        <w:t>Rankovce</w:t>
      </w:r>
      <w:proofErr w:type="spellEnd"/>
      <w:r w:rsidRPr="00C05986">
        <w:rPr>
          <w:snapToGrid/>
          <w:color w:val="000000"/>
          <w:szCs w:val="24"/>
          <w:lang w:val="en-GB" w:eastAsia="mk-MK"/>
        </w:rPr>
        <w:t xml:space="preserve">. </w:t>
      </w:r>
    </w:p>
    <w:p w14:paraId="08339AFC"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technical documentation is prepared based on the following materials: </w:t>
      </w:r>
    </w:p>
    <w:p w14:paraId="3ECD6427"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 Extract from the cadastral plan </w:t>
      </w:r>
    </w:p>
    <w:p w14:paraId="68880541"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 Property list no. 930 </w:t>
      </w:r>
    </w:p>
    <w:p w14:paraId="453E8DB1"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 Technical norms, applicable regulations and design standards. </w:t>
      </w:r>
    </w:p>
    <w:p w14:paraId="0BCE9B8B"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PROJECT DESCRIPTION </w:t>
      </w:r>
    </w:p>
    <w:p w14:paraId="1031C79D"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CURRENT CONDITION </w:t>
      </w:r>
    </w:p>
    <w:p w14:paraId="60C39AA4" w14:textId="0D9FC38D"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The existing building designated as building sheet 1 (property no. 930) is located in the village</w:t>
      </w:r>
      <w:r>
        <w:rPr>
          <w:snapToGrid/>
          <w:color w:val="000000"/>
          <w:szCs w:val="24"/>
          <w:lang w:val="en-GB" w:eastAsia="mk-MK"/>
        </w:rPr>
        <w:t xml:space="preserve"> </w:t>
      </w:r>
      <w:r w:rsidRPr="00C05986">
        <w:rPr>
          <w:snapToGrid/>
          <w:color w:val="000000"/>
          <w:szCs w:val="24"/>
          <w:lang w:val="en-GB" w:eastAsia="mk-MK"/>
        </w:rPr>
        <w:t xml:space="preserve">of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at KP 3125 KO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and access to it is from the southwest side of the cadastral plot via an access road. The building designated as Building 1 is 26.10x9.7m in size, with a gross area of 253.17m2 and a height to the crown of 3.26m. The entrance to building 1 is from the northeast side and the location in its existing condition has a hallway, three classrooms, one office and toilets. </w:t>
      </w:r>
    </w:p>
    <w:p w14:paraId="4B105FCB"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OVERVIEW OF AREAS BY BUILDING (existing condition) </w:t>
      </w:r>
    </w:p>
    <w:p w14:paraId="4E37BCE5"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-Building 1 </w:t>
      </w:r>
    </w:p>
    <w:p w14:paraId="4B568857"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lastRenderedPageBreak/>
        <w:t xml:space="preserve">-Basement foundation </w:t>
      </w:r>
    </w:p>
    <w:p w14:paraId="51B941B4"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1.cellar..........................................41.00 m2 </w:t>
      </w:r>
    </w:p>
    <w:p w14:paraId="4B1A76E6"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Total net: 41.00 m2 </w:t>
      </w:r>
    </w:p>
    <w:p w14:paraId="51502D98"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-Ground floor foundation </w:t>
      </w:r>
    </w:p>
    <w:p w14:paraId="0BF20A78"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1.hallway................................................47.87 m2 </w:t>
      </w:r>
    </w:p>
    <w:p w14:paraId="5F8866CC"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2.office................................14.65 m2 </w:t>
      </w:r>
    </w:p>
    <w:p w14:paraId="0EDC8BB6"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3.classroom................................................40.96 m2 </w:t>
      </w:r>
    </w:p>
    <w:p w14:paraId="3DE8724D"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4.classroom................................................40.96 m2 </w:t>
      </w:r>
    </w:p>
    <w:p w14:paraId="1975BBC2"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5.classroom................................................41.47 m2 </w:t>
      </w:r>
    </w:p>
    <w:p w14:paraId="54B0B567"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6.toilets.................................................9.25 m2 </w:t>
      </w:r>
    </w:p>
    <w:p w14:paraId="1A2C058A"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Total net: 195.16 m2 </w:t>
      </w:r>
    </w:p>
    <w:p w14:paraId="25DD3FCC"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NEWLY ESTIMATED CONDITION </w:t>
      </w:r>
    </w:p>
    <w:p w14:paraId="33E54595"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-Functional-architectural solution </w:t>
      </w:r>
    </w:p>
    <w:p w14:paraId="24A45EF6" w14:textId="62F614E2"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condition of creating space for a stadium </w:t>
      </w:r>
      <w:proofErr w:type="spellStart"/>
      <w:r w:rsidRPr="00C05986">
        <w:rPr>
          <w:snapToGrid/>
          <w:color w:val="000000"/>
          <w:szCs w:val="24"/>
          <w:lang w:val="en-GB" w:eastAsia="mk-MK"/>
        </w:rPr>
        <w:t>center</w:t>
      </w:r>
      <w:proofErr w:type="spellEnd"/>
      <w:r w:rsidRPr="00C05986">
        <w:rPr>
          <w:snapToGrid/>
          <w:color w:val="000000"/>
          <w:szCs w:val="24"/>
          <w:lang w:val="en-GB" w:eastAsia="mk-MK"/>
        </w:rPr>
        <w:t xml:space="preserve"> values and culture with which tourism in the village of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has developed has begun </w:t>
      </w:r>
      <w:proofErr w:type="gramStart"/>
      <w:r w:rsidRPr="00C05986">
        <w:rPr>
          <w:snapToGrid/>
          <w:color w:val="000000"/>
          <w:szCs w:val="24"/>
          <w:lang w:val="en-GB" w:eastAsia="mk-MK"/>
        </w:rPr>
        <w:t xml:space="preserve">to </w:t>
      </w:r>
      <w:r>
        <w:rPr>
          <w:snapToGrid/>
          <w:color w:val="000000"/>
          <w:szCs w:val="24"/>
          <w:lang w:val="en-GB" w:eastAsia="mk-MK"/>
        </w:rPr>
        <w:t xml:space="preserve"> </w:t>
      </w:r>
      <w:r w:rsidRPr="00C05986">
        <w:rPr>
          <w:snapToGrid/>
          <w:color w:val="000000"/>
          <w:szCs w:val="24"/>
          <w:lang w:val="en-GB" w:eastAsia="mk-MK"/>
        </w:rPr>
        <w:t>prepare</w:t>
      </w:r>
      <w:proofErr w:type="gramEnd"/>
      <w:r w:rsidRPr="00C05986">
        <w:rPr>
          <w:snapToGrid/>
          <w:color w:val="000000"/>
          <w:szCs w:val="24"/>
          <w:lang w:val="en-GB" w:eastAsia="mk-MK"/>
        </w:rPr>
        <w:t xml:space="preserve"> a Basic Design for Adaptation of school building 1 into a </w:t>
      </w:r>
      <w:proofErr w:type="spellStart"/>
      <w:r w:rsidRPr="00C05986">
        <w:rPr>
          <w:snapToGrid/>
          <w:color w:val="000000"/>
          <w:szCs w:val="24"/>
          <w:lang w:val="en-GB" w:eastAsia="mk-MK"/>
        </w:rPr>
        <w:t>center</w:t>
      </w:r>
      <w:proofErr w:type="spellEnd"/>
      <w:r w:rsidRPr="00C05986">
        <w:rPr>
          <w:snapToGrid/>
          <w:color w:val="000000"/>
          <w:szCs w:val="24"/>
          <w:lang w:val="en-GB" w:eastAsia="mk-MK"/>
        </w:rPr>
        <w:t xml:space="preserve"> for old values and culture in the village of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at KP 3125, KO </w:t>
      </w:r>
      <w:proofErr w:type="spellStart"/>
      <w:r w:rsidRPr="00C05986">
        <w:rPr>
          <w:snapToGrid/>
          <w:color w:val="000000"/>
          <w:szCs w:val="24"/>
          <w:lang w:val="en-GB" w:eastAsia="mk-MK"/>
        </w:rPr>
        <w:t>Petralica</w:t>
      </w:r>
      <w:proofErr w:type="spellEnd"/>
      <w:r w:rsidRPr="00C05986">
        <w:rPr>
          <w:snapToGrid/>
          <w:color w:val="000000"/>
          <w:szCs w:val="24"/>
          <w:lang w:val="en-GB" w:eastAsia="mk-MK"/>
        </w:rPr>
        <w:t xml:space="preserve">, Municipality of </w:t>
      </w:r>
      <w:proofErr w:type="spellStart"/>
      <w:r w:rsidRPr="00C05986">
        <w:rPr>
          <w:snapToGrid/>
          <w:color w:val="000000"/>
          <w:szCs w:val="24"/>
          <w:lang w:val="en-GB" w:eastAsia="mk-MK"/>
        </w:rPr>
        <w:t>Rankovce</w:t>
      </w:r>
      <w:proofErr w:type="spellEnd"/>
      <w:r w:rsidRPr="00C05986">
        <w:rPr>
          <w:snapToGrid/>
          <w:color w:val="000000"/>
          <w:szCs w:val="24"/>
          <w:lang w:val="en-GB" w:eastAsia="mk-MK"/>
        </w:rPr>
        <w:t xml:space="preserve">. </w:t>
      </w:r>
    </w:p>
    <w:p w14:paraId="50DBD4AA"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adaptation project at </w:t>
      </w:r>
      <w:proofErr w:type="spellStart"/>
      <w:r w:rsidRPr="00C05986">
        <w:rPr>
          <w:snapToGrid/>
          <w:color w:val="000000"/>
          <w:szCs w:val="24"/>
          <w:lang w:val="en-GB" w:eastAsia="mk-MK"/>
        </w:rPr>
        <w:t>Zbora</w:t>
      </w:r>
      <w:proofErr w:type="spellEnd"/>
      <w:r w:rsidRPr="00C05986">
        <w:rPr>
          <w:snapToGrid/>
          <w:color w:val="000000"/>
          <w:szCs w:val="24"/>
          <w:lang w:val="en-GB" w:eastAsia="mk-MK"/>
        </w:rPr>
        <w:t xml:space="preserve"> 1 envisages the creation of a memorial room, a hallway, a male and female cloakroom, an office and clean toilets. </w:t>
      </w:r>
    </w:p>
    <w:p w14:paraId="1C7A5AAC"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In the courtyard during the summer period, it is also envisaged to hold special cultural events and bazaars, for which the purchase of three stalls - stands and three sun umbrellas is also envisaged. </w:t>
      </w:r>
    </w:p>
    <w:p w14:paraId="1CF534F4"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OVERVIEW OF SURFACE AREA BY BUILDING (new condition) </w:t>
      </w:r>
    </w:p>
    <w:p w14:paraId="05FD3E86"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-Building 1 </w:t>
      </w:r>
    </w:p>
    <w:p w14:paraId="5F5451E6"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-Basement foundation </w:t>
      </w:r>
    </w:p>
    <w:p w14:paraId="40D6DFBD"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1.cellar..........................................41.00 m2 </w:t>
      </w:r>
    </w:p>
    <w:p w14:paraId="0E5220D1"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Total net: 41.00 m2 </w:t>
      </w:r>
    </w:p>
    <w:p w14:paraId="7FC1AC84"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-Ground floor foundation </w:t>
      </w:r>
    </w:p>
    <w:p w14:paraId="440445CE"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1.hallway................................................47.87 m2 </w:t>
      </w:r>
    </w:p>
    <w:p w14:paraId="72F6C16E"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2.office................................14.65 m2 </w:t>
      </w:r>
    </w:p>
    <w:p w14:paraId="7F6791BE"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3.wardrobe m.................................40.96 m2 </w:t>
      </w:r>
    </w:p>
    <w:p w14:paraId="434F1EBC"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4.wardrobe w.................................40.96 m2 </w:t>
      </w:r>
    </w:p>
    <w:p w14:paraId="4D5ADDC0"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lastRenderedPageBreak/>
        <w:t xml:space="preserve">5.memorial room................................41.47 m2 </w:t>
      </w:r>
    </w:p>
    <w:p w14:paraId="31F9E538"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6.toilets................................................9.25 m2 </w:t>
      </w:r>
    </w:p>
    <w:p w14:paraId="5ADB6058"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Total net: 195.16 m2 </w:t>
      </w:r>
    </w:p>
    <w:p w14:paraId="2D0C095B" w14:textId="77777777"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b/>
          <w:bCs/>
          <w:snapToGrid/>
          <w:color w:val="000000"/>
          <w:szCs w:val="24"/>
          <w:lang w:val="en-GB" w:eastAsia="mk-MK"/>
        </w:rPr>
        <w:t xml:space="preserve">-Construction and construction crafts work </w:t>
      </w:r>
    </w:p>
    <w:p w14:paraId="560A175F" w14:textId="158C0310"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floor slab is two-layered 8+7 cm. with waterproofing between them, on a gravel base with d=40 cm. A thicker layer of buffer is placed so that the level of the slab can be aligned with the level of the memorial room, which in the existing situation is 20 cm higher than the others. Thus, the newly envisaged situation will include a ground floor at the same elevation for all rooms. Two staircases are provided in front of the entrance door for entering the ground floor. The floor in all rooms except the memorial room is made of laminate laid on a floor slab. In the memorial room, a 2 cm plank floor is provided on an existing wooden beam floor. The external surfaces, exposed to the direct influence of weather conditions, must meet the criteria for thermal protection of the buildings. Thermal insulation will be placed on the floor slabs, on the facade walls, in accordance with the details of the construction project and the bill of quantities. </w:t>
      </w:r>
    </w:p>
    <w:p w14:paraId="5C2F6A02" w14:textId="228AC385" w:rsidR="00C05986" w:rsidRPr="00C05986" w:rsidRDefault="00C05986" w:rsidP="00C05986">
      <w:pPr>
        <w:autoSpaceDE w:val="0"/>
        <w:autoSpaceDN w:val="0"/>
        <w:adjustRightInd w:val="0"/>
        <w:spacing w:before="60" w:after="60" w:line="312" w:lineRule="auto"/>
        <w:jc w:val="both"/>
        <w:rPr>
          <w:snapToGrid/>
          <w:color w:val="000000"/>
          <w:szCs w:val="24"/>
          <w:lang w:val="en-GB" w:eastAsia="mk-MK"/>
        </w:rPr>
      </w:pPr>
      <w:r w:rsidRPr="00C05986">
        <w:rPr>
          <w:snapToGrid/>
          <w:color w:val="000000"/>
          <w:szCs w:val="24"/>
          <w:lang w:val="en-GB" w:eastAsia="mk-MK"/>
        </w:rPr>
        <w:t xml:space="preserve">The thermal protection of the building is made of polystyrene with d=8 cm, placed on the outside of the facade. The final layer of the facade is with the required mesh placed with glue as a </w:t>
      </w:r>
      <w:r w:rsidRPr="00C05986">
        <w:rPr>
          <w:snapToGrid/>
          <w:color w:val="000000"/>
          <w:szCs w:val="24"/>
          <w:lang w:val="en-GB" w:eastAsia="mk-MK"/>
        </w:rPr>
        <w:t>levelling</w:t>
      </w:r>
      <w:r w:rsidRPr="00C05986">
        <w:rPr>
          <w:snapToGrid/>
          <w:color w:val="000000"/>
          <w:szCs w:val="24"/>
          <w:lang w:val="en-GB" w:eastAsia="mk-MK"/>
        </w:rPr>
        <w:t xml:space="preserve"> substrate, over which a final layer of </w:t>
      </w:r>
      <w:r>
        <w:rPr>
          <w:snapToGrid/>
          <w:color w:val="000000"/>
          <w:szCs w:val="24"/>
          <w:lang w:val="en-GB" w:eastAsia="mk-MK"/>
        </w:rPr>
        <w:t>“</w:t>
      </w:r>
      <w:proofErr w:type="spellStart"/>
      <w:r w:rsidRPr="00C05986">
        <w:rPr>
          <w:snapToGrid/>
          <w:color w:val="000000"/>
          <w:szCs w:val="24"/>
          <w:lang w:val="en-GB" w:eastAsia="mk-MK"/>
        </w:rPr>
        <w:t>abrib</w:t>
      </w:r>
      <w:proofErr w:type="spellEnd"/>
      <w:r>
        <w:rPr>
          <w:snapToGrid/>
          <w:color w:val="000000"/>
          <w:szCs w:val="24"/>
          <w:lang w:val="en-GB" w:eastAsia="mk-MK"/>
        </w:rPr>
        <w:t>”</w:t>
      </w:r>
      <w:r w:rsidRPr="00C05986">
        <w:rPr>
          <w:snapToGrid/>
          <w:color w:val="000000"/>
          <w:szCs w:val="24"/>
          <w:lang w:val="en-GB" w:eastAsia="mk-MK"/>
        </w:rPr>
        <w:t xml:space="preserve"> is applied as a plasticized layer with the required paint in certain </w:t>
      </w:r>
      <w:r w:rsidRPr="00C05986">
        <w:rPr>
          <w:snapToGrid/>
          <w:color w:val="000000"/>
          <w:szCs w:val="24"/>
          <w:lang w:val="en-GB" w:eastAsia="mk-MK"/>
        </w:rPr>
        <w:t>colour</w:t>
      </w:r>
      <w:r w:rsidRPr="00C05986">
        <w:rPr>
          <w:snapToGrid/>
          <w:color w:val="000000"/>
          <w:szCs w:val="24"/>
          <w:lang w:val="en-GB" w:eastAsia="mk-MK"/>
        </w:rPr>
        <w:t xml:space="preserve"> shades. The edges of the facade openings of windows and doors should be treated with </w:t>
      </w:r>
      <w:r w:rsidRPr="00C05986">
        <w:rPr>
          <w:snapToGrid/>
          <w:color w:val="000000"/>
          <w:szCs w:val="24"/>
          <w:lang w:val="en-GB" w:eastAsia="mk-MK"/>
        </w:rPr>
        <w:t>mouldings</w:t>
      </w:r>
      <w:r w:rsidRPr="00C05986">
        <w:rPr>
          <w:snapToGrid/>
          <w:color w:val="000000"/>
          <w:szCs w:val="24"/>
          <w:lang w:val="en-GB" w:eastAsia="mk-MK"/>
        </w:rPr>
        <w:t xml:space="preserve"> and </w:t>
      </w:r>
      <w:r w:rsidRPr="00C05986">
        <w:rPr>
          <w:snapToGrid/>
          <w:color w:val="000000"/>
          <w:szCs w:val="24"/>
          <w:lang w:val="en-GB" w:eastAsia="mk-MK"/>
        </w:rPr>
        <w:t>levelling</w:t>
      </w:r>
      <w:r w:rsidRPr="00C05986">
        <w:rPr>
          <w:snapToGrid/>
          <w:color w:val="000000"/>
          <w:szCs w:val="24"/>
          <w:lang w:val="en-GB" w:eastAsia="mk-MK"/>
        </w:rPr>
        <w:t xml:space="preserve"> mesh. The window parapets should be made of plasticized sheet metal window sills. The facade </w:t>
      </w:r>
      <w:r w:rsidRPr="00C05986">
        <w:rPr>
          <w:snapToGrid/>
          <w:color w:val="000000"/>
          <w:szCs w:val="24"/>
          <w:lang w:val="en-GB" w:eastAsia="mk-MK"/>
        </w:rPr>
        <w:t>moulding</w:t>
      </w:r>
      <w:r w:rsidRPr="00C05986">
        <w:rPr>
          <w:snapToGrid/>
          <w:color w:val="000000"/>
          <w:szCs w:val="24"/>
          <w:lang w:val="en-GB" w:eastAsia="mk-MK"/>
        </w:rPr>
        <w:t xml:space="preserve"> is supplemented and completed with the installation of the required vertical and horizontal gutters for stormwater. </w:t>
      </w:r>
    </w:p>
    <w:p w14:paraId="255CF684" w14:textId="6851CA34" w:rsidR="00505FE7" w:rsidRPr="00C05986" w:rsidRDefault="00C05986" w:rsidP="00C05986">
      <w:pPr>
        <w:spacing w:before="60" w:after="60" w:line="312" w:lineRule="auto"/>
        <w:jc w:val="both"/>
        <w:rPr>
          <w:szCs w:val="24"/>
          <w:lang w:val="en-GB"/>
        </w:rPr>
      </w:pPr>
      <w:r w:rsidRPr="00C05986">
        <w:rPr>
          <w:snapToGrid/>
          <w:color w:val="000000"/>
          <w:szCs w:val="24"/>
          <w:lang w:val="en-GB" w:eastAsia="mk-MK"/>
        </w:rPr>
        <w:t xml:space="preserve">If changes are made to the project documentation during the construction of the facility that are not approved by the designer, the designer's overall responsibility for the technical correctness of the project and compliance with the </w:t>
      </w:r>
      <w:r w:rsidRPr="00C05986">
        <w:rPr>
          <w:snapToGrid/>
          <w:color w:val="000000"/>
          <w:szCs w:val="24"/>
          <w:lang w:val="en-GB" w:eastAsia="mk-MK"/>
        </w:rPr>
        <w:t>phase’s</w:t>
      </w:r>
      <w:r w:rsidRPr="00C05986">
        <w:rPr>
          <w:snapToGrid/>
          <w:color w:val="000000"/>
          <w:szCs w:val="24"/>
          <w:lang w:val="en-GB" w:eastAsia="mk-MK"/>
        </w:rPr>
        <w:t xml:space="preserve"> ceases.</w:t>
      </w:r>
    </w:p>
    <w:sectPr w:rsidR="00505FE7" w:rsidRPr="00C05986" w:rsidSect="006B2FCA">
      <w:footerReference w:type="default" r:id="rId8"/>
      <w:headerReference w:type="first" r:id="rId9"/>
      <w:footerReference w:type="first" r:id="rId10"/>
      <w:pgSz w:w="11907" w:h="16840" w:code="9"/>
      <w:pgMar w:top="1298" w:right="1298" w:bottom="1077" w:left="1298"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8DEDC" w14:textId="77777777" w:rsidR="00F65D82" w:rsidRDefault="00F65D82">
      <w:r>
        <w:separator/>
      </w:r>
    </w:p>
  </w:endnote>
  <w:endnote w:type="continuationSeparator" w:id="0">
    <w:p w14:paraId="2D9C0E74" w14:textId="77777777" w:rsidR="00F65D82" w:rsidRDefault="00F6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031EE5" w14:textId="77777777" w:rsidR="00840836" w:rsidRDefault="00840836">
    <w:pPr>
      <w:pStyle w:val="Footer"/>
      <w:framePr w:wrap="auto" w:vAnchor="text" w:hAnchor="margin" w:xAlign="right" w:y="1"/>
      <w:rPr>
        <w:rStyle w:val="PageNumber"/>
        <w:lang w:val="en-GB"/>
      </w:rPr>
    </w:pPr>
    <w:r>
      <w:rPr>
        <w:rStyle w:val="PageNumber"/>
        <w:lang w:val="en-GB"/>
      </w:rPr>
      <w:fldChar w:fldCharType="begin"/>
    </w:r>
    <w:r>
      <w:rPr>
        <w:rStyle w:val="PageNumber"/>
        <w:lang w:val="en-GB"/>
      </w:rPr>
      <w:instrText xml:space="preserve">PAGE  </w:instrText>
    </w:r>
    <w:r>
      <w:rPr>
        <w:rStyle w:val="PageNumber"/>
        <w:lang w:val="en-GB"/>
      </w:rPr>
      <w:fldChar w:fldCharType="separate"/>
    </w:r>
    <w:r w:rsidR="00116CAF">
      <w:rPr>
        <w:rStyle w:val="PageNumber"/>
        <w:noProof/>
        <w:lang w:val="en-GB"/>
      </w:rPr>
      <w:t>75</w:t>
    </w:r>
    <w:r>
      <w:rPr>
        <w:rStyle w:val="PageNumber"/>
        <w:lang w:val="en-GB"/>
      </w:rPr>
      <w:fldChar w:fldCharType="end"/>
    </w:r>
  </w:p>
  <w:p w14:paraId="59C51945" w14:textId="5A57E636" w:rsidR="00840836" w:rsidRDefault="00840836" w:rsidP="00CB5F34">
    <w:pPr>
      <w:pStyle w:val="Footer"/>
      <w:ind w:right="360"/>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7A4905" w14:textId="4992B0E1" w:rsidR="00185BC4" w:rsidRPr="00F31784" w:rsidRDefault="00F57BD6" w:rsidP="00185BC4">
    <w:pPr>
      <w:pStyle w:val="Footer"/>
      <w:tabs>
        <w:tab w:val="clear" w:pos="4320"/>
        <w:tab w:val="clear" w:pos="8640"/>
        <w:tab w:val="right" w:pos="9356"/>
      </w:tabs>
      <w:ind w:right="-45"/>
      <w:rPr>
        <w:rStyle w:val="PageNumber"/>
        <w:sz w:val="18"/>
        <w:szCs w:val="18"/>
        <w:lang w:val="nl-BE"/>
      </w:rPr>
    </w:pPr>
    <w:r w:rsidRPr="00F31784">
      <w:rPr>
        <w:b/>
        <w:sz w:val="18"/>
        <w:lang w:val="nl-BE"/>
      </w:rPr>
      <w:t>202</w:t>
    </w:r>
    <w:r w:rsidR="00157FC3">
      <w:rPr>
        <w:b/>
        <w:sz w:val="18"/>
        <w:lang w:val="nl-BE"/>
      </w:rPr>
      <w:t>5</w:t>
    </w:r>
    <w:r w:rsidR="00185BC4" w:rsidRPr="00F31784">
      <w:rPr>
        <w:b/>
        <w:sz w:val="18"/>
        <w:szCs w:val="18"/>
        <w:lang w:val="nl-BE"/>
      </w:rPr>
      <w:tab/>
    </w:r>
    <w:r w:rsidR="00185BC4" w:rsidRPr="00F31784">
      <w:rPr>
        <w:sz w:val="18"/>
        <w:szCs w:val="18"/>
        <w:lang w:val="nl-BE"/>
      </w:rPr>
      <w:t xml:space="preserve">Page </w:t>
    </w:r>
    <w:r w:rsidR="00185BC4" w:rsidRPr="00185BC4">
      <w:rPr>
        <w:rStyle w:val="PageNumber"/>
        <w:sz w:val="18"/>
        <w:szCs w:val="18"/>
      </w:rPr>
      <w:fldChar w:fldCharType="begin"/>
    </w:r>
    <w:r w:rsidR="00185BC4" w:rsidRPr="00F31784">
      <w:rPr>
        <w:rStyle w:val="PageNumber"/>
        <w:sz w:val="18"/>
        <w:szCs w:val="18"/>
        <w:lang w:val="nl-BE"/>
      </w:rPr>
      <w:instrText xml:space="preserve"> PAGE </w:instrText>
    </w:r>
    <w:r w:rsidR="00185BC4" w:rsidRPr="00185BC4">
      <w:rPr>
        <w:rStyle w:val="PageNumber"/>
        <w:sz w:val="18"/>
        <w:szCs w:val="18"/>
      </w:rPr>
      <w:fldChar w:fldCharType="separate"/>
    </w:r>
    <w:r w:rsidR="00F31784">
      <w:rPr>
        <w:rStyle w:val="PageNumber"/>
        <w:noProof/>
        <w:sz w:val="18"/>
        <w:szCs w:val="18"/>
        <w:lang w:val="nl-BE"/>
      </w:rPr>
      <w:t>1</w:t>
    </w:r>
    <w:r w:rsidR="00185BC4" w:rsidRPr="00185BC4">
      <w:rPr>
        <w:rStyle w:val="PageNumber"/>
        <w:sz w:val="18"/>
        <w:szCs w:val="18"/>
      </w:rPr>
      <w:fldChar w:fldCharType="end"/>
    </w:r>
    <w:r w:rsidR="00185BC4" w:rsidRPr="00F31784">
      <w:rPr>
        <w:rStyle w:val="PageNumber"/>
        <w:sz w:val="18"/>
        <w:szCs w:val="18"/>
        <w:lang w:val="nl-BE"/>
      </w:rPr>
      <w:t xml:space="preserve"> of </w:t>
    </w:r>
    <w:r w:rsidR="00185BC4" w:rsidRPr="00185BC4">
      <w:rPr>
        <w:rStyle w:val="PageNumber"/>
        <w:sz w:val="18"/>
        <w:szCs w:val="18"/>
      </w:rPr>
      <w:fldChar w:fldCharType="begin"/>
    </w:r>
    <w:r w:rsidR="00185BC4" w:rsidRPr="00F31784">
      <w:rPr>
        <w:rStyle w:val="PageNumber"/>
        <w:sz w:val="18"/>
        <w:szCs w:val="18"/>
        <w:lang w:val="nl-BE"/>
      </w:rPr>
      <w:instrText xml:space="preserve"> NUMPAGES </w:instrText>
    </w:r>
    <w:r w:rsidR="00185BC4" w:rsidRPr="00185BC4">
      <w:rPr>
        <w:rStyle w:val="PageNumber"/>
        <w:sz w:val="18"/>
        <w:szCs w:val="18"/>
      </w:rPr>
      <w:fldChar w:fldCharType="separate"/>
    </w:r>
    <w:r w:rsidR="00F31784">
      <w:rPr>
        <w:rStyle w:val="PageNumber"/>
        <w:noProof/>
        <w:sz w:val="18"/>
        <w:szCs w:val="18"/>
        <w:lang w:val="nl-BE"/>
      </w:rPr>
      <w:t>1</w:t>
    </w:r>
    <w:r w:rsidR="00185BC4" w:rsidRPr="00185BC4">
      <w:rPr>
        <w:rStyle w:val="PageNumber"/>
        <w:sz w:val="18"/>
        <w:szCs w:val="18"/>
      </w:rPr>
      <w:fldChar w:fldCharType="end"/>
    </w:r>
  </w:p>
  <w:p w14:paraId="6F50307C" w14:textId="47815BFA" w:rsidR="00807524" w:rsidRPr="00F31784" w:rsidRDefault="006B2FCA" w:rsidP="006B2FCA">
    <w:pPr>
      <w:pStyle w:val="Footer"/>
      <w:tabs>
        <w:tab w:val="clear" w:pos="4320"/>
        <w:tab w:val="clear" w:pos="8640"/>
        <w:tab w:val="center" w:pos="8505"/>
      </w:tabs>
      <w:ind w:right="360"/>
      <w:rPr>
        <w:sz w:val="18"/>
        <w:szCs w:val="18"/>
        <w:lang w:val="nl-BE"/>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157FC3">
      <w:rPr>
        <w:noProof/>
        <w:sz w:val="18"/>
        <w:szCs w:val="18"/>
        <w:lang w:val="en-GB"/>
      </w:rPr>
      <w:t>d4u_techspec_en.docx</w:t>
    </w:r>
    <w:r>
      <w:rPr>
        <w:sz w:val="18"/>
        <w:szCs w:val="18"/>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A79C40" w14:textId="77777777" w:rsidR="00F65D82" w:rsidRDefault="00F65D82">
      <w:r>
        <w:separator/>
      </w:r>
    </w:p>
  </w:footnote>
  <w:footnote w:type="continuationSeparator" w:id="0">
    <w:p w14:paraId="421A0E35" w14:textId="77777777" w:rsidR="00F65D82" w:rsidRDefault="00F65D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E3401" w14:textId="77777777" w:rsidR="00116CAF" w:rsidRPr="00116CAF" w:rsidRDefault="00116CAF" w:rsidP="00116CAF">
    <w:pPr>
      <w:pStyle w:val="Header"/>
      <w:jc w:val="right"/>
      <w:rPr>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207869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multilevel"/>
    <w:tmpl w:val="FFFFFFFF"/>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4"/>
    <w:multiLevelType w:val="singleLevel"/>
    <w:tmpl w:val="00000004"/>
    <w:name w:val="WW8Num6"/>
    <w:lvl w:ilvl="0">
      <w:start w:val="1"/>
      <w:numFmt w:val="lowerLetter"/>
      <w:lvlText w:val="(%1)"/>
      <w:lvlJc w:val="left"/>
      <w:pPr>
        <w:tabs>
          <w:tab w:val="num" w:pos="735"/>
        </w:tabs>
        <w:ind w:left="735" w:hanging="375"/>
      </w:pPr>
    </w:lvl>
  </w:abstractNum>
  <w:abstractNum w:abstractNumId="3" w15:restartNumberingAfterBreak="0">
    <w:nsid w:val="00000005"/>
    <w:multiLevelType w:val="multilevel"/>
    <w:tmpl w:val="00000005"/>
    <w:name w:val="WW8Num7"/>
    <w:lvl w:ilvl="0">
      <w:start w:val="1"/>
      <w:numFmt w:val="decimal"/>
      <w:lvlText w:val="%1."/>
      <w:lvlJc w:val="left"/>
      <w:pPr>
        <w:tabs>
          <w:tab w:val="num" w:pos="0"/>
        </w:tabs>
        <w:ind w:left="720" w:hanging="360"/>
      </w:pPr>
      <w:rPr>
        <w:color w:val="auto"/>
        <w:sz w:val="24"/>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1CB27DD6"/>
    <w:multiLevelType w:val="multilevel"/>
    <w:tmpl w:val="8C6A54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597ACB"/>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2B8BD7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8BD12B7"/>
    <w:multiLevelType w:val="hybridMultilevel"/>
    <w:tmpl w:val="906852D8"/>
    <w:lvl w:ilvl="0" w:tplc="FFFFFFFF">
      <w:numFmt w:val="bullet"/>
      <w:lvlText w:val="-"/>
      <w:lvlJc w:val="left"/>
      <w:pPr>
        <w:ind w:left="720" w:hanging="360"/>
      </w:pPr>
      <w:rPr>
        <w:rFonts w:ascii="Times New Roman" w:eastAsia="Times New Roman" w:hAnsi="Times New Roman" w:cs="Times New Roman" w:hint="default"/>
      </w:rPr>
    </w:lvl>
    <w:lvl w:ilvl="1" w:tplc="9E8A90FC">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E1A38"/>
    <w:multiLevelType w:val="multilevel"/>
    <w:tmpl w:val="14AEA3F6"/>
    <w:lvl w:ilvl="0">
      <w:numFmt w:val="bullet"/>
      <w:lvlText w:val="-"/>
      <w:lvlJc w:val="left"/>
      <w:pPr>
        <w:tabs>
          <w:tab w:val="num" w:pos="1778"/>
        </w:tabs>
        <w:ind w:left="1778" w:hanging="360"/>
      </w:pPr>
      <w:rPr>
        <w:rFont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3238D"/>
    <w:multiLevelType w:val="hybridMultilevel"/>
    <w:tmpl w:val="41D85A86"/>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2B785534"/>
    <w:multiLevelType w:val="hybridMultilevel"/>
    <w:tmpl w:val="BD60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F2D06"/>
    <w:multiLevelType w:val="hybridMultilevel"/>
    <w:tmpl w:val="906E6A92"/>
    <w:lvl w:ilvl="0" w:tplc="042F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C1B0DDC"/>
    <w:multiLevelType w:val="hybridMultilevel"/>
    <w:tmpl w:val="8B5A71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Heading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4" w15:restartNumberingAfterBreak="0">
    <w:nsid w:val="4B024EC8"/>
    <w:multiLevelType w:val="hybridMultilevel"/>
    <w:tmpl w:val="8286E9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84688D"/>
    <w:multiLevelType w:val="multilevel"/>
    <w:tmpl w:val="9E7452DA"/>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245"/>
        </w:tabs>
        <w:ind w:left="1245" w:hanging="390"/>
      </w:pPr>
      <w:rPr>
        <w:rFonts w:hint="default"/>
      </w:rPr>
    </w:lvl>
    <w:lvl w:ilvl="2">
      <w:start w:val="1"/>
      <w:numFmt w:val="decimal"/>
      <w:lvlText w:val="%1.%2.%3."/>
      <w:lvlJc w:val="left"/>
      <w:pPr>
        <w:tabs>
          <w:tab w:val="num" w:pos="2070"/>
        </w:tabs>
        <w:ind w:left="2070" w:hanging="720"/>
      </w:pPr>
      <w:rPr>
        <w:rFonts w:hint="default"/>
      </w:rPr>
    </w:lvl>
    <w:lvl w:ilvl="3">
      <w:start w:val="1"/>
      <w:numFmt w:val="decimal"/>
      <w:lvlText w:val="%1.%2.%3.%4."/>
      <w:lvlJc w:val="left"/>
      <w:pPr>
        <w:tabs>
          <w:tab w:val="num" w:pos="2565"/>
        </w:tabs>
        <w:ind w:left="256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770"/>
        </w:tabs>
        <w:ind w:left="4770" w:hanging="1440"/>
      </w:pPr>
      <w:rPr>
        <w:rFonts w:hint="default"/>
      </w:rPr>
    </w:lvl>
    <w:lvl w:ilvl="7">
      <w:start w:val="1"/>
      <w:numFmt w:val="decimal"/>
      <w:lvlText w:val="%1.%2.%3.%4.%5.%6.%7.%8."/>
      <w:lvlJc w:val="left"/>
      <w:pPr>
        <w:tabs>
          <w:tab w:val="num" w:pos="5265"/>
        </w:tabs>
        <w:ind w:left="5265"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569273F6"/>
    <w:multiLevelType w:val="hybridMultilevel"/>
    <w:tmpl w:val="E2D001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7" w15:restartNumberingAfterBreak="0">
    <w:nsid w:val="650C3A22"/>
    <w:multiLevelType w:val="hybridMultilevel"/>
    <w:tmpl w:val="56E88A2E"/>
    <w:lvl w:ilvl="0" w:tplc="9E8A90FC">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5E020CD"/>
    <w:multiLevelType w:val="hybridMultilevel"/>
    <w:tmpl w:val="FAFADAC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6AE23A28"/>
    <w:multiLevelType w:val="hybridMultilevel"/>
    <w:tmpl w:val="ACA4AEF2"/>
    <w:lvl w:ilvl="0" w:tplc="7F2096D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6D4AE9"/>
    <w:multiLevelType w:val="multilevel"/>
    <w:tmpl w:val="5450EB32"/>
    <w:lvl w:ilvl="0">
      <w:start w:val="1"/>
      <w:numFmt w:val="upperLetter"/>
      <w:pStyle w:val="Heading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B647011"/>
    <w:multiLevelType w:val="multilevel"/>
    <w:tmpl w:val="30663B5A"/>
    <w:lvl w:ilvl="0">
      <w:start w:val="1"/>
      <w:numFmt w:val="decimal"/>
      <w:lvlText w:val="4.1.%1."/>
      <w:lvlJc w:val="left"/>
      <w:pPr>
        <w:ind w:left="851" w:hanging="85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6A20C6"/>
    <w:multiLevelType w:val="hybridMultilevel"/>
    <w:tmpl w:val="BB043ED2"/>
    <w:lvl w:ilvl="0" w:tplc="9E8A90FC">
      <w:numFmt w:val="bullet"/>
      <w:lvlText w:val="-"/>
      <w:lvlJc w:val="left"/>
      <w:pPr>
        <w:ind w:left="720" w:hanging="360"/>
      </w:pPr>
      <w:rPr>
        <w:rFonts w:ascii="Times New Roman" w:eastAsia="Times New Roman" w:hAnsi="Times New Roman" w:cs="Times New Roman" w:hint="default"/>
      </w:rPr>
    </w:lvl>
    <w:lvl w:ilvl="1" w:tplc="042F0003">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3" w15:restartNumberingAfterBreak="0">
    <w:nsid w:val="7F330A7A"/>
    <w:multiLevelType w:val="multilevel"/>
    <w:tmpl w:val="0409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64377468">
    <w:abstractNumId w:val="8"/>
  </w:num>
  <w:num w:numId="2" w16cid:durableId="1404251899">
    <w:abstractNumId w:val="20"/>
  </w:num>
  <w:num w:numId="3" w16cid:durableId="878127601">
    <w:abstractNumId w:val="15"/>
  </w:num>
  <w:num w:numId="4" w16cid:durableId="16271976">
    <w:abstractNumId w:val="21"/>
  </w:num>
  <w:num w:numId="5" w16cid:durableId="23216236">
    <w:abstractNumId w:val="23"/>
  </w:num>
  <w:num w:numId="6" w16cid:durableId="656960225">
    <w:abstractNumId w:val="5"/>
  </w:num>
  <w:num w:numId="7" w16cid:durableId="2004165208">
    <w:abstractNumId w:val="1"/>
    <w:lvlOverride w:ilvl="0">
      <w:lvl w:ilvl="0">
        <w:start w:val="1"/>
        <w:numFmt w:val="bullet"/>
        <w:lvlText w:val=""/>
        <w:lvlJc w:val="left"/>
        <w:pPr>
          <w:ind w:left="2212" w:hanging="284"/>
        </w:pPr>
        <w:rPr>
          <w:rFonts w:ascii="Symbol" w:hAnsi="Symbol" w:hint="default"/>
          <w:sz w:val="28"/>
        </w:rPr>
      </w:lvl>
    </w:lvlOverride>
  </w:num>
  <w:num w:numId="8" w16cid:durableId="908460667">
    <w:abstractNumId w:val="21"/>
    <w:lvlOverride w:ilvl="0">
      <w:lvl w:ilvl="0">
        <w:start w:val="2"/>
        <w:numFmt w:val="decimal"/>
        <w:lvlText w:val="4.1.%1."/>
        <w:lvlJc w:val="left"/>
        <w:pPr>
          <w:ind w:left="851" w:hanging="851"/>
        </w:p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525562800">
    <w:abstractNumId w:val="13"/>
  </w:num>
  <w:num w:numId="10" w16cid:durableId="428504125">
    <w:abstractNumId w:val="16"/>
  </w:num>
  <w:num w:numId="11" w16cid:durableId="473987386">
    <w:abstractNumId w:val="2"/>
  </w:num>
  <w:num w:numId="12" w16cid:durableId="1844202925">
    <w:abstractNumId w:val="3"/>
  </w:num>
  <w:num w:numId="13" w16cid:durableId="885726555">
    <w:abstractNumId w:val="4"/>
  </w:num>
  <w:num w:numId="14" w16cid:durableId="1830290742">
    <w:abstractNumId w:val="14"/>
  </w:num>
  <w:num w:numId="15" w16cid:durableId="541013832">
    <w:abstractNumId w:val="19"/>
  </w:num>
  <w:num w:numId="16" w16cid:durableId="2077823037">
    <w:abstractNumId w:val="10"/>
  </w:num>
  <w:num w:numId="17" w16cid:durableId="1873614400">
    <w:abstractNumId w:val="6"/>
  </w:num>
  <w:num w:numId="18" w16cid:durableId="1349287070">
    <w:abstractNumId w:val="0"/>
  </w:num>
  <w:num w:numId="19" w16cid:durableId="303629893">
    <w:abstractNumId w:val="12"/>
  </w:num>
  <w:num w:numId="20" w16cid:durableId="1168784595">
    <w:abstractNumId w:val="11"/>
  </w:num>
  <w:num w:numId="21" w16cid:durableId="564027923">
    <w:abstractNumId w:val="9"/>
  </w:num>
  <w:num w:numId="22" w16cid:durableId="1498841078">
    <w:abstractNumId w:val="18"/>
  </w:num>
  <w:num w:numId="23" w16cid:durableId="1511068841">
    <w:abstractNumId w:val="22"/>
  </w:num>
  <w:num w:numId="24" w16cid:durableId="1723403342">
    <w:abstractNumId w:val="17"/>
  </w:num>
  <w:num w:numId="25" w16cid:durableId="5659220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LW_DocType" w:val="NORMAL"/>
  </w:docVars>
  <w:rsids>
    <w:rsidRoot w:val="00AE38F8"/>
    <w:rsid w:val="00025360"/>
    <w:rsid w:val="0005017B"/>
    <w:rsid w:val="000C0C20"/>
    <w:rsid w:val="000D7C74"/>
    <w:rsid w:val="000E0648"/>
    <w:rsid w:val="00105FBA"/>
    <w:rsid w:val="00106203"/>
    <w:rsid w:val="00107540"/>
    <w:rsid w:val="00111B7A"/>
    <w:rsid w:val="00116CAF"/>
    <w:rsid w:val="00120C44"/>
    <w:rsid w:val="00157FC3"/>
    <w:rsid w:val="0018469C"/>
    <w:rsid w:val="00185BC4"/>
    <w:rsid w:val="001B31E6"/>
    <w:rsid w:val="001D0298"/>
    <w:rsid w:val="001D218B"/>
    <w:rsid w:val="00205125"/>
    <w:rsid w:val="00205F35"/>
    <w:rsid w:val="0021368F"/>
    <w:rsid w:val="0025171E"/>
    <w:rsid w:val="00253B57"/>
    <w:rsid w:val="00256B9E"/>
    <w:rsid w:val="00266598"/>
    <w:rsid w:val="00281813"/>
    <w:rsid w:val="00286A23"/>
    <w:rsid w:val="00297ABE"/>
    <w:rsid w:val="002A4175"/>
    <w:rsid w:val="002A6790"/>
    <w:rsid w:val="002C5F0C"/>
    <w:rsid w:val="002D75A2"/>
    <w:rsid w:val="002F1F7B"/>
    <w:rsid w:val="002F6D2E"/>
    <w:rsid w:val="003308BB"/>
    <w:rsid w:val="003A358D"/>
    <w:rsid w:val="003C4287"/>
    <w:rsid w:val="003E596D"/>
    <w:rsid w:val="003F005A"/>
    <w:rsid w:val="003F6269"/>
    <w:rsid w:val="00400660"/>
    <w:rsid w:val="00400FBE"/>
    <w:rsid w:val="004253EC"/>
    <w:rsid w:val="004350C8"/>
    <w:rsid w:val="00441407"/>
    <w:rsid w:val="004670EF"/>
    <w:rsid w:val="00472D27"/>
    <w:rsid w:val="0048077C"/>
    <w:rsid w:val="004C57D8"/>
    <w:rsid w:val="004D61E0"/>
    <w:rsid w:val="004F7629"/>
    <w:rsid w:val="00505FE7"/>
    <w:rsid w:val="005307C4"/>
    <w:rsid w:val="0053280A"/>
    <w:rsid w:val="00544044"/>
    <w:rsid w:val="005522DF"/>
    <w:rsid w:val="00553E96"/>
    <w:rsid w:val="005570BC"/>
    <w:rsid w:val="005A45FA"/>
    <w:rsid w:val="005A66B6"/>
    <w:rsid w:val="005C5EFA"/>
    <w:rsid w:val="005D1B97"/>
    <w:rsid w:val="00612248"/>
    <w:rsid w:val="006627CA"/>
    <w:rsid w:val="00663EDD"/>
    <w:rsid w:val="00684695"/>
    <w:rsid w:val="00694759"/>
    <w:rsid w:val="006B099A"/>
    <w:rsid w:val="006B2FCA"/>
    <w:rsid w:val="006D7273"/>
    <w:rsid w:val="006E6032"/>
    <w:rsid w:val="006F1994"/>
    <w:rsid w:val="00740350"/>
    <w:rsid w:val="00762C98"/>
    <w:rsid w:val="007D5447"/>
    <w:rsid w:val="007D6CD0"/>
    <w:rsid w:val="007F00E3"/>
    <w:rsid w:val="0080380A"/>
    <w:rsid w:val="00807524"/>
    <w:rsid w:val="00840836"/>
    <w:rsid w:val="00857577"/>
    <w:rsid w:val="00880541"/>
    <w:rsid w:val="008824C1"/>
    <w:rsid w:val="00892503"/>
    <w:rsid w:val="008A24D8"/>
    <w:rsid w:val="008B2A73"/>
    <w:rsid w:val="008B3E2C"/>
    <w:rsid w:val="008B4581"/>
    <w:rsid w:val="008C13D9"/>
    <w:rsid w:val="00911246"/>
    <w:rsid w:val="009147A6"/>
    <w:rsid w:val="0094728C"/>
    <w:rsid w:val="00986D29"/>
    <w:rsid w:val="009B6235"/>
    <w:rsid w:val="009D4C63"/>
    <w:rsid w:val="009D684F"/>
    <w:rsid w:val="009F56B6"/>
    <w:rsid w:val="00A01FC4"/>
    <w:rsid w:val="00A11047"/>
    <w:rsid w:val="00A16985"/>
    <w:rsid w:val="00A20E4D"/>
    <w:rsid w:val="00AB5ED4"/>
    <w:rsid w:val="00AC5EC2"/>
    <w:rsid w:val="00AC6851"/>
    <w:rsid w:val="00AE38F8"/>
    <w:rsid w:val="00AF725B"/>
    <w:rsid w:val="00B00AEE"/>
    <w:rsid w:val="00B127FA"/>
    <w:rsid w:val="00B52E82"/>
    <w:rsid w:val="00B5692F"/>
    <w:rsid w:val="00BB6C02"/>
    <w:rsid w:val="00BC7418"/>
    <w:rsid w:val="00BF1706"/>
    <w:rsid w:val="00C05986"/>
    <w:rsid w:val="00C17B19"/>
    <w:rsid w:val="00C246F4"/>
    <w:rsid w:val="00C3539D"/>
    <w:rsid w:val="00C367A9"/>
    <w:rsid w:val="00C44D28"/>
    <w:rsid w:val="00C664A9"/>
    <w:rsid w:val="00C73DF5"/>
    <w:rsid w:val="00C9403E"/>
    <w:rsid w:val="00CA2FFB"/>
    <w:rsid w:val="00CB5F34"/>
    <w:rsid w:val="00CE4A2D"/>
    <w:rsid w:val="00CF34E4"/>
    <w:rsid w:val="00D13977"/>
    <w:rsid w:val="00D230FF"/>
    <w:rsid w:val="00D526E2"/>
    <w:rsid w:val="00DC1AF8"/>
    <w:rsid w:val="00DC6F3E"/>
    <w:rsid w:val="00DE7480"/>
    <w:rsid w:val="00DF3894"/>
    <w:rsid w:val="00DF46FE"/>
    <w:rsid w:val="00E33CCF"/>
    <w:rsid w:val="00E34845"/>
    <w:rsid w:val="00E40327"/>
    <w:rsid w:val="00E53CEC"/>
    <w:rsid w:val="00E61684"/>
    <w:rsid w:val="00E75A03"/>
    <w:rsid w:val="00E95D40"/>
    <w:rsid w:val="00EC0A31"/>
    <w:rsid w:val="00ED3D74"/>
    <w:rsid w:val="00ED7BD7"/>
    <w:rsid w:val="00EE73C2"/>
    <w:rsid w:val="00F06B1A"/>
    <w:rsid w:val="00F31784"/>
    <w:rsid w:val="00F57BD6"/>
    <w:rsid w:val="00F65D82"/>
    <w:rsid w:val="00F70558"/>
    <w:rsid w:val="00FA70CC"/>
    <w:rsid w:val="00FB15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0C1A4"/>
  <w15:chartTrackingRefBased/>
  <w15:docId w15:val="{E3015B0E-D26C-49E8-B31D-3AEB41A55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sz w:val="24"/>
      <w:lang w:val="fr-FR" w:eastAsia="en-US"/>
    </w:rPr>
  </w:style>
  <w:style w:type="paragraph" w:styleId="Heading1">
    <w:name w:val="heading 1"/>
    <w:basedOn w:val="Normal"/>
    <w:next w:val="Normal"/>
    <w:qFormat/>
    <w:pPr>
      <w:keepNext/>
      <w:jc w:val="center"/>
      <w:outlineLvl w:val="0"/>
    </w:pPr>
    <w:rPr>
      <w:rFonts w:ascii="Arial" w:hAnsi="Arial"/>
      <w:b/>
      <w:color w:val="FF0000"/>
      <w:sz w:val="28"/>
    </w:rPr>
  </w:style>
  <w:style w:type="paragraph" w:styleId="Heading2">
    <w:name w:val="heading 2"/>
    <w:basedOn w:val="Normal"/>
    <w:next w:val="Normal"/>
    <w:link w:val="Heading2Char"/>
    <w:qFormat/>
    <w:pPr>
      <w:keepNext/>
      <w:ind w:left="1276" w:hanging="425"/>
      <w:jc w:val="both"/>
      <w:outlineLvl w:val="1"/>
    </w:pPr>
    <w:rPr>
      <w:rFonts w:ascii="Arial" w:hAnsi="Arial"/>
      <w:b/>
      <w:sz w:val="20"/>
    </w:rPr>
  </w:style>
  <w:style w:type="paragraph" w:styleId="Heading3">
    <w:name w:val="heading 3"/>
    <w:basedOn w:val="Normal"/>
    <w:next w:val="Normal"/>
    <w:qFormat/>
    <w:pPr>
      <w:keepNext/>
      <w:jc w:val="center"/>
      <w:outlineLvl w:val="2"/>
    </w:pPr>
    <w:rPr>
      <w:rFonts w:ascii="Arial" w:hAnsi="Arial"/>
      <w:b/>
      <w:color w:val="FF0000"/>
      <w:sz w:val="36"/>
    </w:rPr>
  </w:style>
  <w:style w:type="paragraph" w:styleId="Heading4">
    <w:name w:val="heading 4"/>
    <w:basedOn w:val="Normal"/>
    <w:next w:val="Normal"/>
    <w:qFormat/>
    <w:pPr>
      <w:keepNext/>
      <w:numPr>
        <w:ilvl w:val="3"/>
        <w:numId w:val="9"/>
      </w:numPr>
      <w:spacing w:before="240" w:after="60"/>
      <w:outlineLvl w:val="3"/>
    </w:pPr>
    <w:rPr>
      <w:rFonts w:ascii="Arial" w:hAnsi="Arial"/>
      <w:b/>
      <w:lang w:val="sv-SE"/>
    </w:rPr>
  </w:style>
  <w:style w:type="paragraph" w:styleId="Heading5">
    <w:name w:val="heading 5"/>
    <w:basedOn w:val="Normal"/>
    <w:next w:val="Normal"/>
    <w:qFormat/>
    <w:pPr>
      <w:keepNext/>
      <w:jc w:val="both"/>
      <w:outlineLvl w:val="4"/>
    </w:pPr>
    <w:rPr>
      <w:rFonts w:ascii="Arial" w:hAnsi="Arial"/>
      <w:b/>
      <w:sz w:val="20"/>
    </w:rPr>
  </w:style>
  <w:style w:type="paragraph" w:styleId="Heading7">
    <w:name w:val="heading 7"/>
    <w:basedOn w:val="Normal"/>
    <w:next w:val="Normal"/>
    <w:qFormat/>
    <w:pPr>
      <w:keepNext/>
      <w:jc w:val="center"/>
      <w:outlineLvl w:val="6"/>
    </w:pPr>
    <w:rPr>
      <w:rFonts w:ascii="Arial" w:hAnsi="Arial"/>
      <w:b/>
      <w:color w:val="008000"/>
      <w:sz w:val="32"/>
    </w:rPr>
  </w:style>
  <w:style w:type="paragraph" w:styleId="Heading8">
    <w:name w:val="heading 8"/>
    <w:basedOn w:val="Normal"/>
    <w:next w:val="Normal"/>
    <w:qFormat/>
    <w:pPr>
      <w:keepNext/>
      <w:numPr>
        <w:numId w:val="2"/>
      </w:numPr>
      <w:jc w:val="both"/>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ddl-nadpis">
    <w:name w:val="oddíl-nadpis"/>
    <w:basedOn w:val="Normal"/>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TOC2">
    <w:name w:val="toc 2"/>
    <w:basedOn w:val="Normal"/>
    <w:next w:val="Normal"/>
    <w:autoRedefine/>
    <w:semiHidden/>
    <w:pPr>
      <w:tabs>
        <w:tab w:val="left" w:pos="1418"/>
        <w:tab w:val="right" w:leader="hyphen" w:pos="9072"/>
      </w:tabs>
      <w:ind w:left="850" w:right="424" w:hanging="425"/>
      <w:jc w:val="both"/>
    </w:pPr>
    <w:rPr>
      <w:rFonts w:ascii="Arial" w:hAnsi="Arial"/>
      <w:b/>
      <w:smallCaps/>
      <w:noProof/>
      <w:sz w:val="22"/>
    </w:rPr>
  </w:style>
  <w:style w:type="paragraph" w:styleId="TOC1">
    <w:name w:val="toc 1"/>
    <w:basedOn w:val="Normal"/>
    <w:next w:val="Normal"/>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
    <w:pPr>
      <w:widowControl w:val="0"/>
      <w:spacing w:before="240" w:line="240" w:lineRule="exact"/>
      <w:ind w:left="2212" w:hanging="284"/>
      <w:jc w:val="both"/>
    </w:pPr>
    <w:rPr>
      <w:rFonts w:ascii="Arial" w:hAnsi="Arial"/>
      <w:lang w:val="cs-CZ"/>
    </w:rPr>
  </w:style>
  <w:style w:type="paragraph" w:styleId="Footer">
    <w:name w:val="footer"/>
    <w:basedOn w:val="Normal"/>
    <w:pPr>
      <w:tabs>
        <w:tab w:val="center" w:pos="4320"/>
        <w:tab w:val="right" w:pos="8640"/>
      </w:tabs>
    </w:pPr>
  </w:style>
  <w:style w:type="paragraph" w:styleId="Header">
    <w:name w:val="header"/>
    <w:basedOn w:val="Normal"/>
    <w:pPr>
      <w:tabs>
        <w:tab w:val="center" w:pos="4536"/>
        <w:tab w:val="right" w:pos="9072"/>
      </w:tabs>
    </w:pPr>
    <w:rPr>
      <w:rFonts w:ascii="Arial" w:hAnsi="Arial"/>
      <w:sz w:val="20"/>
    </w:rPr>
  </w:style>
  <w:style w:type="paragraph" w:styleId="BodyTextIndent">
    <w:name w:val="Body Text Indent"/>
    <w:basedOn w:val="Normal"/>
    <w:pPr>
      <w:jc w:val="both"/>
    </w:pPr>
    <w:rPr>
      <w:sz w:val="22"/>
    </w:rPr>
  </w:style>
  <w:style w:type="paragraph" w:styleId="BodyText">
    <w:name w:val="Body Text"/>
    <w:basedOn w:val="Normal"/>
    <w:pPr>
      <w:jc w:val="both"/>
    </w:pPr>
    <w:rPr>
      <w:rFonts w:ascii="Arial" w:hAnsi="Arial"/>
      <w:sz w:val="20"/>
    </w:rPr>
  </w:style>
  <w:style w:type="paragraph" w:styleId="NormalIndent">
    <w:name w:val="Normal Indent"/>
    <w:basedOn w:val="Normal"/>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FootnoteText">
    <w:name w:val="footnote text"/>
    <w:basedOn w:val="Normal"/>
    <w:semiHidden/>
    <w:rPr>
      <w:sz w:val="20"/>
    </w:rPr>
  </w:style>
  <w:style w:type="character" w:styleId="Hyperlink">
    <w:name w:val="Hyperlink"/>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FootnoteReference">
    <w:name w:val="footnote reference"/>
    <w:semiHidden/>
    <w:rPr>
      <w:vertAlign w:val="superscript"/>
    </w:rPr>
  </w:style>
  <w:style w:type="character" w:styleId="PageNumber">
    <w:name w:val="page number"/>
    <w:basedOn w:val="DefaultParagraphFont"/>
  </w:style>
  <w:style w:type="paragraph" w:styleId="PlainText">
    <w:name w:val="Plain Text"/>
    <w:basedOn w:val="Normal"/>
    <w:rPr>
      <w:rFonts w:ascii="Courier New" w:hAnsi="Courier New"/>
      <w:sz w:val="20"/>
      <w:lang w:val="en-GB"/>
    </w:rPr>
  </w:style>
  <w:style w:type="character" w:styleId="FollowedHyperlink">
    <w:name w:val="FollowedHyperlink"/>
    <w:rPr>
      <w:color w:val="800080"/>
      <w:u w:val="single"/>
    </w:rPr>
  </w:style>
  <w:style w:type="paragraph" w:customStyle="1" w:styleId="Blockquote">
    <w:name w:val="Blockquote"/>
    <w:basedOn w:val="Normal"/>
    <w:pPr>
      <w:widowControl w:val="0"/>
      <w:spacing w:before="100" w:after="100"/>
      <w:ind w:left="360" w:right="360"/>
    </w:pPr>
  </w:style>
  <w:style w:type="paragraph" w:customStyle="1" w:styleId="Text1">
    <w:name w:val="Text 1"/>
    <w:basedOn w:val="Normal"/>
    <w:pPr>
      <w:spacing w:before="120" w:after="120"/>
      <w:ind w:left="851"/>
      <w:jc w:val="both"/>
    </w:pPr>
  </w:style>
  <w:style w:type="paragraph" w:customStyle="1" w:styleId="ManualNumPar1">
    <w:name w:val="Manual NumPar 1"/>
    <w:basedOn w:val="Normal"/>
    <w:next w:val="Text1"/>
    <w:pPr>
      <w:spacing w:before="120" w:after="120"/>
      <w:ind w:left="851" w:hanging="851"/>
      <w:jc w:val="both"/>
    </w:pPr>
  </w:style>
  <w:style w:type="paragraph" w:customStyle="1" w:styleId="Point1">
    <w:name w:val="Point 1"/>
    <w:basedOn w:val="Normal"/>
    <w:pPr>
      <w:spacing w:before="120" w:after="120"/>
      <w:ind w:left="1418" w:hanging="567"/>
      <w:jc w:val="both"/>
    </w:pPr>
  </w:style>
  <w:style w:type="paragraph" w:styleId="Subtitle">
    <w:name w:val="Subtitle"/>
    <w:basedOn w:val="Normal"/>
    <w:qFormat/>
    <w:pPr>
      <w:spacing w:before="120" w:after="120"/>
      <w:jc w:val="center"/>
    </w:pPr>
    <w:rPr>
      <w:rFonts w:ascii="Arial" w:hAnsi="Arial"/>
      <w:b/>
      <w:sz w:val="28"/>
      <w:lang w:val="fr-BE"/>
    </w:rPr>
  </w:style>
  <w:style w:type="paragraph" w:styleId="Title">
    <w:name w:val="Title"/>
    <w:basedOn w:val="Normal"/>
    <w:qFormat/>
    <w:pPr>
      <w:spacing w:before="120" w:after="120"/>
      <w:jc w:val="center"/>
    </w:pPr>
    <w:rPr>
      <w:rFonts w:ascii="Arial" w:hAnsi="Arial"/>
      <w:b/>
      <w:sz w:val="28"/>
      <w:lang w:val="fr-BE"/>
    </w:r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rsid w:val="00472D27"/>
    <w:rPr>
      <w:rFonts w:ascii="Tahoma" w:hAnsi="Tahoma" w:cs="Tahoma"/>
      <w:sz w:val="16"/>
      <w:szCs w:val="16"/>
    </w:rPr>
  </w:style>
  <w:style w:type="paragraph" w:customStyle="1" w:styleId="titre4">
    <w:name w:val="titre4"/>
    <w:basedOn w:val="Normal"/>
    <w:pPr>
      <w:numPr>
        <w:numId w:val="9"/>
      </w:numPr>
      <w:tabs>
        <w:tab w:val="clear" w:pos="435"/>
        <w:tab w:val="decimal" w:pos="357"/>
      </w:tabs>
      <w:ind w:left="357" w:hanging="357"/>
    </w:pPr>
    <w:rPr>
      <w:rFonts w:ascii="Arial" w:hAnsi="Arial"/>
      <w:b/>
      <w:lang w:val="en-GB"/>
    </w:rPr>
  </w:style>
  <w:style w:type="paragraph" w:styleId="Index1">
    <w:name w:val="index 1"/>
    <w:basedOn w:val="Normal"/>
    <w:next w:val="Normal"/>
    <w:autoRedefine/>
    <w:semiHidden/>
    <w:pPr>
      <w:ind w:left="240" w:hanging="240"/>
    </w:pPr>
  </w:style>
  <w:style w:type="paragraph" w:customStyle="1" w:styleId="NormalBefore6ptCharCharCharCharCharCharChar">
    <w:name w:val="Normal Before 6 pt Char Char Char Char Char Char Char"/>
    <w:basedOn w:val="Normal"/>
    <w:link w:val="NormalBefore6ptCharCharCharCharCharCharCharChar"/>
    <w:autoRedefine/>
    <w:rsid w:val="006627CA"/>
    <w:pPr>
      <w:widowControl w:val="0"/>
      <w:tabs>
        <w:tab w:val="left" w:pos="284"/>
        <w:tab w:val="left" w:pos="709"/>
        <w:tab w:val="left" w:pos="1276"/>
      </w:tabs>
      <w:spacing w:line="276" w:lineRule="auto"/>
      <w:jc w:val="both"/>
    </w:pPr>
    <w:rPr>
      <w:bCs/>
      <w:snapToGrid/>
      <w:sz w:val="22"/>
      <w:szCs w:val="22"/>
      <w:lang w:val="x-none" w:eastAsia="en-GB"/>
    </w:rPr>
  </w:style>
  <w:style w:type="character" w:customStyle="1" w:styleId="NormalBefore6ptCharCharCharCharCharCharCharChar">
    <w:name w:val="Normal Before 6 pt Char Char Char Char Char Char Char Char"/>
    <w:link w:val="NormalBefore6ptCharCharCharCharCharCharChar"/>
    <w:rsid w:val="006627CA"/>
    <w:rPr>
      <w:bCs/>
      <w:sz w:val="22"/>
      <w:szCs w:val="22"/>
      <w:lang w:val="x-none" w:eastAsia="en-GB"/>
    </w:rPr>
  </w:style>
  <w:style w:type="character" w:customStyle="1" w:styleId="Heading2Char">
    <w:name w:val="Heading 2 Char"/>
    <w:link w:val="Heading2"/>
    <w:rsid w:val="00CB5F34"/>
    <w:rPr>
      <w:rFonts w:ascii="Arial" w:hAnsi="Arial"/>
      <w:b/>
      <w:snapToGrid w:val="0"/>
      <w:lang w:val="fr-FR" w:eastAsia="en-US"/>
    </w:rPr>
  </w:style>
  <w:style w:type="paragraph" w:customStyle="1" w:styleId="Default">
    <w:name w:val="Default"/>
    <w:rsid w:val="00CB5F3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FA70CC"/>
    <w:pPr>
      <w:spacing w:after="160" w:line="259" w:lineRule="auto"/>
      <w:ind w:left="720"/>
      <w:contextualSpacing/>
    </w:pPr>
    <w:rPr>
      <w:rFonts w:ascii="Calibri" w:eastAsia="Calibri" w:hAnsi="Calibri"/>
      <w:snapToGrid/>
      <w:kern w:val="2"/>
      <w:sz w:val="22"/>
      <w:szCs w:val="22"/>
      <w:lang w:val="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97944-7E18-4575-B624-1A39343AA4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1466</TotalTime>
  <Pages>9</Pages>
  <Words>3290</Words>
  <Characters>18758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&lt;LETTRE D’INVITATION À SOUMISSIONNER&gt;</vt:lpstr>
    </vt:vector>
  </TitlesOfParts>
  <Company> </Company>
  <LinksUpToDate>false</LinksUpToDate>
  <CharactersWithSpaces>22004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subject/>
  <dc:creator>LeborgneAldric</dc:creator>
  <cp:keywords/>
  <dc:description/>
  <cp:lastModifiedBy>Denis Zernovski</cp:lastModifiedBy>
  <cp:revision>20</cp:revision>
  <cp:lastPrinted>2006-01-04T17:50:00Z</cp:lastPrinted>
  <dcterms:created xsi:type="dcterms:W3CDTF">2018-12-18T11:54:00Z</dcterms:created>
  <dcterms:modified xsi:type="dcterms:W3CDTF">2026-03-06T20:57:00Z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363691129</vt:i4>
  </property>
  <property fmtid="{D5CDD505-2E9C-101B-9397-08002B2CF9AE}" pid="3" name="_EmailSubject">
    <vt:lpwstr>Annexes travaux</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MSIP_Label_6bd9ddd1-4d20-43f6-abfa-fc3c07406f94_Enabled">
    <vt:lpwstr>true</vt:lpwstr>
  </property>
  <property fmtid="{D5CDD505-2E9C-101B-9397-08002B2CF9AE}" pid="8" name="MSIP_Label_6bd9ddd1-4d20-43f6-abfa-fc3c07406f94_SetDate">
    <vt:lpwstr>2024-06-14T15:27:32Z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4a10d555-faed-45a4-b632-df1cac6eeb1f</vt:lpwstr>
  </property>
  <property fmtid="{D5CDD505-2E9C-101B-9397-08002B2CF9AE}" pid="13" name="MSIP_Label_6bd9ddd1-4d20-43f6-abfa-fc3c07406f94_ContentBits">
    <vt:lpwstr>0</vt:lpwstr>
  </property>
</Properties>
</file>